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A1" w:rsidRPr="00082842" w:rsidRDefault="00D516A1" w:rsidP="00D516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Чернівецький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національний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університет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імені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Юрія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Федьковича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найменування закладу вищої освіти)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математики та інформатики</w:t>
      </w:r>
    </w:p>
    <w:p w:rsidR="00D516A1" w:rsidRPr="00082842" w:rsidRDefault="00D516A1" w:rsidP="00D516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  диференціальних рівнянь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</w:p>
    <w:p w:rsidR="00D516A1" w:rsidRDefault="00D516A1" w:rsidP="00D516A1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</w:p>
    <w:p w:rsidR="00D516A1" w:rsidRDefault="00D516A1" w:rsidP="00D516A1">
      <w:pPr>
        <w:spacing w:after="0"/>
        <w:jc w:val="center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  <w:r w:rsidRPr="00D51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Рівняння математичної фізики</w:t>
      </w:r>
      <w:r w:rsidRPr="00D516A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(вкажіть назву навчальної дисципліни (іноземною, якщо дисципліна викладається іноземною мовою))</w:t>
      </w:r>
    </w:p>
    <w:p w:rsidR="00D516A1" w:rsidRPr="00082842" w:rsidRDefault="00D516A1" w:rsidP="00D516A1">
      <w:pPr>
        <w:spacing w:after="0"/>
        <w:jc w:val="center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(</w:t>
      </w:r>
      <w:r w:rsidRPr="001C5B55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обов’язкова</w:t>
      </w:r>
      <w:r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)</w:t>
      </w:r>
    </w:p>
    <w:p w:rsidR="00D516A1" w:rsidRPr="00082842" w:rsidRDefault="00D516A1" w:rsidP="00D516A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D516A1" w:rsidRPr="00D516A1" w:rsidRDefault="00D516A1" w:rsidP="00D516A1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</w:t>
      </w:r>
      <w:r w:rsidRPr="00D516A1">
        <w:rPr>
          <w:rFonts w:ascii="Times New Roman" w:hAnsi="Times New Roman" w:cs="Times New Roman"/>
          <w:i/>
          <w:sz w:val="28"/>
          <w:szCs w:val="28"/>
        </w:rPr>
        <w:t>«</w:t>
      </w:r>
      <w:r w:rsidRPr="00D516A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Математика та інформатика</w:t>
      </w:r>
      <w:r w:rsidRPr="00D516A1">
        <w:rPr>
          <w:rFonts w:ascii="Times New Roman" w:hAnsi="Times New Roman" w:cs="Times New Roman"/>
          <w:i/>
          <w:sz w:val="28"/>
          <w:szCs w:val="28"/>
        </w:rPr>
        <w:t>»</w:t>
      </w:r>
      <w:r w:rsidRPr="00D516A1">
        <w:rPr>
          <w:rFonts w:cs="Arial"/>
          <w:bCs/>
          <w:i/>
          <w:sz w:val="18"/>
          <w:szCs w:val="18"/>
        </w:rPr>
        <w:t xml:space="preserve"> </w:t>
      </w:r>
    </w:p>
    <w:p w:rsidR="00D516A1" w:rsidRPr="00082842" w:rsidRDefault="00D516A1" w:rsidP="00D516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Спеціальність </w:t>
      </w:r>
      <w:r>
        <w:t xml:space="preserve"> </w:t>
      </w:r>
      <w:r w:rsidRPr="00D516A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014 – Середня освіта</w:t>
      </w:r>
    </w:p>
    <w:p w:rsidR="00D516A1" w:rsidRPr="00142733" w:rsidRDefault="00D516A1" w:rsidP="00D516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код, назва)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D5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 спеціальність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516A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014.04 «Середня освіта (Математика)»</w:t>
      </w:r>
    </w:p>
    <w:p w:rsidR="00D516A1" w:rsidRDefault="00D516A1" w:rsidP="00D516A1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57FA7">
        <w:rPr>
          <w:rFonts w:ascii="Times New Roman" w:eastAsia="Times New Roman" w:hAnsi="Times New Roman" w:cs="Times New Roman"/>
          <w:sz w:val="16"/>
          <w:szCs w:val="24"/>
          <w:lang w:eastAsia="ru-RU"/>
        </w:rPr>
        <w:t>(вказати: шифр, назва)</w:t>
      </w:r>
    </w:p>
    <w:p w:rsidR="00D516A1" w:rsidRDefault="00D516A1" w:rsidP="00D516A1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Галузь знань </w:t>
      </w:r>
      <w:r w:rsidRPr="00D516A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01 Освіта / Педагогіка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</w:p>
    <w:p w:rsidR="00D516A1" w:rsidRPr="00D516A1" w:rsidRDefault="00D516A1" w:rsidP="00D516A1">
      <w:pPr>
        <w:spacing w:after="0" w:line="240" w:lineRule="auto"/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</w:t>
      </w:r>
      <w:r w:rsidRPr="00D516A1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>перший (бакалаврський)</w:t>
      </w:r>
    </w:p>
    <w:p w:rsidR="00D516A1" w:rsidRPr="00082842" w:rsidRDefault="00D516A1" w:rsidP="00D516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    </w:t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перший (бакалаврський)/другий (магістерський)/третій (</w:t>
      </w:r>
      <w:proofErr w:type="spellStart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</w:t>
      </w:r>
      <w:proofErr w:type="spellEnd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-науковий)</w:t>
      </w:r>
    </w:p>
    <w:p w:rsidR="00D516A1" w:rsidRPr="00D516A1" w:rsidRDefault="00D516A1" w:rsidP="00D516A1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D516A1">
        <w:rPr>
          <w:rFonts w:ascii="Times New Roman" w:hAnsi="Times New Roman" w:cs="Times New Roman"/>
          <w:i/>
          <w:sz w:val="28"/>
          <w:szCs w:val="28"/>
        </w:rPr>
        <w:t>факультет математики та інформатики</w:t>
      </w:r>
    </w:p>
    <w:p w:rsidR="00D516A1" w:rsidRPr="00082842" w:rsidRDefault="00D516A1" w:rsidP="00D516A1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Мова навчання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   </w:t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D516A1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українська</w:t>
      </w:r>
    </w:p>
    <w:p w:rsidR="00D516A1" w:rsidRPr="00082842" w:rsidRDefault="00D516A1" w:rsidP="00D516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   </w:t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:rsidR="00D516A1" w:rsidRDefault="00D516A1" w:rsidP="00D516A1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Розробник:</w:t>
      </w:r>
      <w:r w:rsidRPr="00A47D52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A45BFD">
        <w:rPr>
          <w:rFonts w:ascii="Times New Roman" w:hAnsi="Times New Roman" w:cs="Times New Roman"/>
          <w:i/>
          <w:iCs/>
          <w:color w:val="auto"/>
          <w:spacing w:val="-3"/>
          <w:sz w:val="28"/>
          <w:szCs w:val="28"/>
          <w:u w:val="single"/>
        </w:rPr>
        <w:t>Пукальський</w:t>
      </w:r>
      <w:proofErr w:type="spellEnd"/>
      <w:r w:rsidR="00A45BFD">
        <w:rPr>
          <w:rFonts w:ascii="Times New Roman" w:hAnsi="Times New Roman" w:cs="Times New Roman"/>
          <w:i/>
          <w:iCs/>
          <w:color w:val="auto"/>
          <w:spacing w:val="-3"/>
          <w:sz w:val="28"/>
          <w:szCs w:val="28"/>
          <w:u w:val="single"/>
        </w:rPr>
        <w:t xml:space="preserve"> Іван Дмитрович</w:t>
      </w:r>
      <w:r w:rsidRPr="00D516A1">
        <w:rPr>
          <w:rFonts w:ascii="Times New Roman" w:hAnsi="Times New Roman" w:cs="Times New Roman"/>
          <w:color w:val="auto"/>
          <w:spacing w:val="-3"/>
          <w:sz w:val="28"/>
          <w:szCs w:val="28"/>
          <w:u w:val="single"/>
        </w:rPr>
        <w:t>,</w:t>
      </w:r>
      <w:r w:rsidRPr="00D516A1">
        <w:rPr>
          <w:rFonts w:ascii="Times New Roman" w:hAnsi="Times New Roman" w:cs="Times New Roman"/>
          <w:i/>
          <w:color w:val="auto"/>
          <w:spacing w:val="-3"/>
          <w:sz w:val="28"/>
          <w:szCs w:val="28"/>
          <w:u w:val="single"/>
        </w:rPr>
        <w:t xml:space="preserve"> </w:t>
      </w:r>
      <w:r w:rsidR="00A45BFD">
        <w:rPr>
          <w:rFonts w:ascii="Times New Roman" w:hAnsi="Times New Roman" w:cs="Times New Roman"/>
          <w:i/>
          <w:color w:val="auto"/>
          <w:spacing w:val="-3"/>
          <w:sz w:val="28"/>
          <w:szCs w:val="28"/>
          <w:u w:val="single"/>
        </w:rPr>
        <w:t>професор</w:t>
      </w:r>
      <w:r w:rsidRPr="00D516A1">
        <w:rPr>
          <w:rFonts w:ascii="Times New Roman" w:hAnsi="Times New Roman" w:cs="Times New Roman"/>
          <w:i/>
          <w:color w:val="auto"/>
          <w:spacing w:val="-3"/>
          <w:sz w:val="28"/>
          <w:szCs w:val="28"/>
          <w:u w:val="single"/>
        </w:rPr>
        <w:t xml:space="preserve">  кафедри  диференціальних рівнянь, </w:t>
      </w:r>
      <w:r w:rsidR="00A45BFD">
        <w:rPr>
          <w:rFonts w:ascii="Times New Roman" w:hAnsi="Times New Roman" w:cs="Times New Roman"/>
          <w:i/>
          <w:color w:val="auto"/>
          <w:spacing w:val="-3"/>
          <w:sz w:val="28"/>
          <w:szCs w:val="28"/>
          <w:u w:val="single"/>
        </w:rPr>
        <w:t xml:space="preserve">доктор </w:t>
      </w:r>
      <w:proofErr w:type="spellStart"/>
      <w:r w:rsidR="00A45BFD">
        <w:rPr>
          <w:rFonts w:ascii="Times New Roman" w:hAnsi="Times New Roman" w:cs="Times New Roman"/>
          <w:i/>
          <w:color w:val="auto"/>
          <w:spacing w:val="-3"/>
          <w:sz w:val="28"/>
          <w:szCs w:val="28"/>
          <w:u w:val="single"/>
        </w:rPr>
        <w:t>фіз</w:t>
      </w:r>
      <w:proofErr w:type="spellEnd"/>
      <w:r w:rsidR="00A45BFD">
        <w:rPr>
          <w:rFonts w:ascii="Times New Roman" w:hAnsi="Times New Roman" w:cs="Times New Roman"/>
          <w:i/>
          <w:color w:val="auto"/>
          <w:spacing w:val="-3"/>
          <w:sz w:val="28"/>
          <w:szCs w:val="28"/>
          <w:u w:val="single"/>
        </w:rPr>
        <w:t>.-мат. наук, професор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 авторів (викладач (</w:t>
      </w:r>
      <w:proofErr w:type="spellStart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</w:t>
      </w:r>
    </w:p>
    <w:p w:rsidR="00D516A1" w:rsidRPr="00D516A1" w:rsidRDefault="00BA0AE7" w:rsidP="00D516A1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45BFD" w:rsidRPr="00233C77">
          <w:rPr>
            <w:rStyle w:val="a3"/>
            <w:rFonts w:ascii="Times New Roman" w:hAnsi="Times New Roman" w:cs="Times New Roman"/>
            <w:sz w:val="24"/>
            <w:szCs w:val="24"/>
          </w:rPr>
          <w:t>https://difeq.chnu.edu.ua/pro-kafedru/spivrobitnyky/pukalskyi-ivan-dmytrovych/</w:t>
        </w:r>
      </w:hyperlink>
      <w:r w:rsidR="00A45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A1" w:rsidRPr="00D516A1" w:rsidRDefault="00D516A1" w:rsidP="00D516A1">
      <w:pPr>
        <w:pStyle w:val="1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516A1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ab/>
      </w:r>
    </w:p>
    <w:p w:rsidR="00D516A1" w:rsidRPr="00082842" w:rsidRDefault="00D516A1" w:rsidP="00D516A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D516A1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</w:rPr>
        <w:t>0</w:t>
      </w:r>
      <w:r w:rsidR="001516C8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</w:rPr>
        <w:t>994011009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D516A1" w:rsidRPr="00082842" w:rsidRDefault="00D516A1" w:rsidP="00D516A1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D516A1" w:rsidRDefault="00D516A1" w:rsidP="00D516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E-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mail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  <w:r w:rsidR="00A45BFD">
        <w:t xml:space="preserve"> </w:t>
      </w:r>
      <w:hyperlink r:id="rId6" w:history="1">
        <w:r w:rsidR="00A45BFD" w:rsidRPr="00233C77">
          <w:rPr>
            <w:rStyle w:val="a3"/>
          </w:rPr>
          <w:t>i.pukalsky@chnu.edu.ua</w:t>
        </w:r>
      </w:hyperlink>
      <w:r w:rsidR="00A45BFD">
        <w:t xml:space="preserve"> </w:t>
      </w:r>
      <w:r w:rsidR="00A45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516A1" w:rsidRPr="00082842" w:rsidRDefault="00D516A1" w:rsidP="00D516A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</w:p>
    <w:p w:rsidR="00D516A1" w:rsidRPr="00082842" w:rsidRDefault="00D516A1" w:rsidP="00D516A1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Moodle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Дайте посилання на дисципліну в системі </w:t>
      </w:r>
      <w:proofErr w:type="spellStart"/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Moodle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Зазначте формат і розклад проведення консультацій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Очні консультації: кількість годин і розклад присутності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Онлайн-консультації: Розклад консультації.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Очні консультації: за попередньою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домовленістю. </w:t>
      </w:r>
    </w:p>
    <w:p w:rsidR="00D516A1" w:rsidRDefault="00D516A1" w:rsidP="00D516A1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(Наприклад: понеділок та четвер з 14.00 до 15.00).</w:t>
      </w:r>
    </w:p>
    <w:p w:rsidR="0052406C" w:rsidRDefault="0052406C" w:rsidP="00D516A1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</w:p>
    <w:p w:rsidR="0052406C" w:rsidRDefault="0052406C" w:rsidP="00D516A1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</w:p>
    <w:p w:rsidR="0052406C" w:rsidRDefault="0052406C" w:rsidP="00D516A1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</w:p>
    <w:p w:rsidR="0052406C" w:rsidRPr="00082842" w:rsidRDefault="0052406C" w:rsidP="00D516A1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</w:p>
    <w:p w:rsidR="00A45BFD" w:rsidRDefault="00A45BFD" w:rsidP="005240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45BFD" w:rsidRDefault="00A45BFD" w:rsidP="005240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2406C" w:rsidRPr="00697A89" w:rsidRDefault="0052406C" w:rsidP="005240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697A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1. Анотація дисципліни (призначення навчальної дисципліни).</w:t>
      </w:r>
    </w:p>
    <w:p w:rsidR="0052406C" w:rsidRPr="00697A89" w:rsidRDefault="0052406C" w:rsidP="0052406C">
      <w:pPr>
        <w:pStyle w:val="a5"/>
        <w:spacing w:after="0"/>
        <w:ind w:left="0" w:firstLine="567"/>
        <w:jc w:val="both"/>
        <w:rPr>
          <w:sz w:val="24"/>
          <w:lang w:val="uk-UA"/>
        </w:rPr>
      </w:pPr>
      <w:r w:rsidRPr="00697A89">
        <w:rPr>
          <w:sz w:val="24"/>
          <w:lang w:val="uk-UA"/>
        </w:rPr>
        <w:t>Навчальна дисципліна «Рівняння математичної фізики» є однією з фундаментальних математичних дисциплін і формує важливі навики практичної та наукової діяльності бакалавра спеціальності «Середня освіта (Математика)». Знання, набуті студентами з цієї дисципліни, будуть потрібні їм у курсах числових методів, теоретичної фізики, багатьох дисциплінах спеціалізації, які стосуються моделювання різноманітних явищ і процесів. Вивчення дисципліни ґрунтується на курсах математичного аналізу, лінійної алгебри, аналітичної геометрії, диференціальних рівнянь.</w:t>
      </w:r>
    </w:p>
    <w:p w:rsidR="0052406C" w:rsidRPr="00697A89" w:rsidRDefault="0052406C" w:rsidP="0052406C">
      <w:pPr>
        <w:pStyle w:val="a5"/>
        <w:spacing w:after="0"/>
        <w:ind w:left="0" w:firstLine="709"/>
        <w:jc w:val="both"/>
        <w:rPr>
          <w:sz w:val="24"/>
          <w:lang w:val="uk-UA"/>
        </w:rPr>
      </w:pPr>
      <w:r w:rsidRPr="00697A89">
        <w:rPr>
          <w:b/>
          <w:bCs/>
          <w:color w:val="000000" w:themeColor="text1"/>
          <w:kern w:val="24"/>
          <w:sz w:val="24"/>
          <w:lang w:val="uk-UA"/>
        </w:rPr>
        <w:t>2. Мета навчальної дисципліни:</w:t>
      </w:r>
      <w:r w:rsidRPr="00697A89">
        <w:rPr>
          <w:sz w:val="24"/>
          <w:lang w:val="uk-UA"/>
        </w:rPr>
        <w:t xml:space="preserve"> ознайомлення з методами побудови  математичних моделей фізичних явищ, які описуються диференціальними рівняннями з частинними похідними (ДРЧП); формування теоретичної бази з теорії рівнянь математичної фізики, зокрема, вивчення умов коректності основних задач математичної фізики; засвоєння методів розв’язування та дослідження класичних задач для рівнянь з частинними похідними різних типів; вироблення практичних навиків розв’язування таких задач.</w:t>
      </w:r>
    </w:p>
    <w:p w:rsidR="0052406C" w:rsidRPr="00697A89" w:rsidRDefault="0052406C" w:rsidP="0052406C">
      <w:pPr>
        <w:pStyle w:val="a5"/>
        <w:spacing w:after="0"/>
        <w:ind w:left="0" w:firstLine="709"/>
        <w:jc w:val="both"/>
        <w:rPr>
          <w:bCs/>
          <w:color w:val="000000" w:themeColor="text1"/>
          <w:kern w:val="24"/>
          <w:sz w:val="24"/>
          <w:lang w:val="uk-UA"/>
        </w:rPr>
      </w:pPr>
      <w:r w:rsidRPr="00697A89">
        <w:rPr>
          <w:b/>
          <w:bCs/>
          <w:color w:val="000000" w:themeColor="text1"/>
          <w:kern w:val="24"/>
          <w:sz w:val="24"/>
          <w:lang w:val="uk-UA"/>
        </w:rPr>
        <w:t xml:space="preserve">3. </w:t>
      </w:r>
      <w:proofErr w:type="spellStart"/>
      <w:r w:rsidRPr="00697A89">
        <w:rPr>
          <w:b/>
          <w:bCs/>
          <w:color w:val="000000" w:themeColor="text1"/>
          <w:kern w:val="24"/>
          <w:sz w:val="24"/>
          <w:lang w:val="uk-UA"/>
        </w:rPr>
        <w:t>Пререквізити</w:t>
      </w:r>
      <w:proofErr w:type="spellEnd"/>
      <w:r w:rsidRPr="00697A89">
        <w:rPr>
          <w:b/>
          <w:bCs/>
          <w:color w:val="000000" w:themeColor="text1"/>
          <w:kern w:val="24"/>
          <w:sz w:val="24"/>
          <w:lang w:val="uk-UA"/>
        </w:rPr>
        <w:t xml:space="preserve">. </w:t>
      </w:r>
      <w:r w:rsidRPr="00697A89">
        <w:rPr>
          <w:bCs/>
          <w:color w:val="000000" w:themeColor="text1"/>
          <w:kern w:val="24"/>
          <w:sz w:val="24"/>
          <w:lang w:val="uk-UA"/>
        </w:rPr>
        <w:t xml:space="preserve">Перед вивченням дисципліни здобувач вищої освіти має вивчити такі дисципліни: </w:t>
      </w:r>
      <w:r w:rsidRPr="00697A89">
        <w:rPr>
          <w:sz w:val="24"/>
          <w:lang w:val="uk-UA"/>
        </w:rPr>
        <w:t xml:space="preserve">математичний аналіз, алгебра, аналітична геометрія, диференціальні рівняння, </w:t>
      </w:r>
      <w:r w:rsidRPr="00697A89">
        <w:rPr>
          <w:bCs/>
          <w:color w:val="000000" w:themeColor="text1"/>
          <w:kern w:val="24"/>
          <w:sz w:val="24"/>
          <w:lang w:val="uk-UA"/>
        </w:rPr>
        <w:t xml:space="preserve">теорія функцій комплексної змінної, диференціальні рівняння, функціональний аналіз, </w:t>
      </w:r>
      <w:r w:rsidRPr="00697A89">
        <w:rPr>
          <w:color w:val="000000" w:themeColor="text1"/>
          <w:sz w:val="24"/>
          <w:shd w:val="clear" w:color="auto" w:fill="FFFFFF"/>
          <w:lang w:val="uk-UA"/>
        </w:rPr>
        <w:t>загальна фізика</w:t>
      </w:r>
      <w:r w:rsidRPr="00697A89">
        <w:rPr>
          <w:sz w:val="24"/>
          <w:lang w:val="uk-UA"/>
        </w:rPr>
        <w:t>.</w:t>
      </w:r>
    </w:p>
    <w:p w:rsidR="0052406C" w:rsidRPr="00697A89" w:rsidRDefault="0052406C" w:rsidP="00524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697A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4. Результати навчання. </w:t>
      </w:r>
    </w:p>
    <w:p w:rsidR="0052406C" w:rsidRPr="00697A89" w:rsidRDefault="0052406C" w:rsidP="0052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8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Компетентності</w:t>
      </w:r>
      <w:r w:rsidRPr="00697A89">
        <w:rPr>
          <w:rFonts w:ascii="Times New Roman" w:eastAsia="Times New Roman" w:hAnsi="Times New Roman" w:cs="Times New Roman"/>
          <w:sz w:val="24"/>
          <w:szCs w:val="24"/>
        </w:rPr>
        <w:t>, що будуть сформовані за результатами вивчення курсу:</w:t>
      </w:r>
    </w:p>
    <w:p w:rsidR="0052406C" w:rsidRPr="00697A89" w:rsidRDefault="0052406C" w:rsidP="0052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A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Загальні компетентності:</w:t>
      </w:r>
    </w:p>
    <w:p w:rsidR="0052406C" w:rsidRPr="00697A89" w:rsidRDefault="0052406C" w:rsidP="0052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ЗК3. Знання й розуміння предметної області та професійної діяльності.</w:t>
      </w:r>
    </w:p>
    <w:p w:rsidR="0052406C" w:rsidRPr="00697A89" w:rsidRDefault="0052406C" w:rsidP="00524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A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Спеціальні (фахові, предметні) компетентності</w:t>
      </w:r>
    </w:p>
    <w:p w:rsidR="0052406C" w:rsidRPr="00697A89" w:rsidRDefault="0052406C" w:rsidP="0052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A89">
        <w:rPr>
          <w:rFonts w:ascii="Times New Roman" w:eastAsia="Times New Roman" w:hAnsi="Times New Roman" w:cs="Times New Roman"/>
          <w:sz w:val="24"/>
          <w:szCs w:val="24"/>
          <w:lang w:eastAsia="ru-RU"/>
        </w:rPr>
        <w:t>ФК8. Здатність подавати математичні міркування та висновки з них у формі, придатній для цільової аудиторії, а також аналізувати та обговорювати математичні міркування інших осіб, залучених до розв’язання тієї самої задачі. ФК9. Здатність здійснювати міркування та виокремлювати ланцюжки міркувань у математичних доведеннях на базі аксіоматичного підходу, а також розташовувати їх у логічну послідовність, у тому числі відрізняти основні ідеї від деталей і технічних викладок.</w:t>
      </w:r>
      <w:r w:rsidRPr="00697A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2406C" w:rsidRPr="00697A89" w:rsidRDefault="0052406C" w:rsidP="00524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A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Нормативний зміст підготовки здобувачів вищої освіти, сформульований у термінах програмних результатів навчання</w:t>
      </w:r>
    </w:p>
    <w:p w:rsidR="0052406C" w:rsidRPr="00697A89" w:rsidRDefault="0052406C" w:rsidP="0052406C">
      <w:pPr>
        <w:pStyle w:val="Default"/>
        <w:jc w:val="both"/>
        <w:rPr>
          <w:color w:val="auto"/>
          <w:lang w:val="uk-UA"/>
        </w:rPr>
      </w:pPr>
      <w:r w:rsidRPr="00697A89">
        <w:rPr>
          <w:color w:val="auto"/>
          <w:lang w:val="uk-UA"/>
        </w:rPr>
        <w:t xml:space="preserve">ПРН12. Демонструвати знання фундаментальної математики і застосовувати класичні та сучасні методи математики для досягнення інших результатів освітньої програми. </w:t>
      </w:r>
    </w:p>
    <w:p w:rsidR="0052406C" w:rsidRPr="00697A89" w:rsidRDefault="0052406C" w:rsidP="0052406C">
      <w:pPr>
        <w:pStyle w:val="Default"/>
        <w:jc w:val="both"/>
        <w:rPr>
          <w:color w:val="auto"/>
          <w:lang w:val="uk-UA"/>
        </w:rPr>
      </w:pPr>
      <w:r w:rsidRPr="00697A89">
        <w:rPr>
          <w:color w:val="auto"/>
          <w:lang w:val="uk-UA"/>
        </w:rPr>
        <w:t>ПРН14. Вибирати математичні методи розв’язування задач,</w:t>
      </w:r>
    </w:p>
    <w:p w:rsidR="0052406C" w:rsidRPr="00697A89" w:rsidRDefault="0052406C" w:rsidP="0052406C">
      <w:pPr>
        <w:pStyle w:val="Default"/>
        <w:jc w:val="both"/>
        <w:rPr>
          <w:color w:val="auto"/>
          <w:lang w:val="uk-UA"/>
        </w:rPr>
      </w:pPr>
      <w:r w:rsidRPr="00697A89">
        <w:rPr>
          <w:color w:val="auto"/>
          <w:lang w:val="uk-UA"/>
        </w:rPr>
        <w:t>враховувати умови виконання математичних тверджень, коректно проектувати умови та твердження на нові класи об’єктів.</w:t>
      </w:r>
    </w:p>
    <w:p w:rsidR="0052406C" w:rsidRPr="00697A89" w:rsidRDefault="0052406C" w:rsidP="0052406C">
      <w:pPr>
        <w:pStyle w:val="Default"/>
        <w:ind w:firstLine="709"/>
        <w:jc w:val="both"/>
        <w:rPr>
          <w:b/>
          <w:u w:val="single"/>
          <w:lang w:val="uk-UA"/>
        </w:rPr>
      </w:pPr>
      <w:r w:rsidRPr="00697A89">
        <w:rPr>
          <w:b/>
          <w:bCs/>
          <w:spacing w:val="5"/>
          <w:lang w:val="uk-UA"/>
        </w:rPr>
        <w:t xml:space="preserve">Студент повинен знати </w:t>
      </w:r>
      <w:r w:rsidRPr="00697A89">
        <w:rPr>
          <w:spacing w:val="5"/>
          <w:lang w:val="uk-UA"/>
        </w:rPr>
        <w:t xml:space="preserve">формулювання основних означень, понять, теорем, та їх </w:t>
      </w:r>
      <w:r w:rsidRPr="00697A89">
        <w:rPr>
          <w:spacing w:val="-1"/>
          <w:lang w:val="uk-UA"/>
        </w:rPr>
        <w:t xml:space="preserve">доведення; </w:t>
      </w:r>
      <w:r w:rsidRPr="00697A89">
        <w:rPr>
          <w:lang w:val="uk-UA"/>
        </w:rPr>
        <w:t xml:space="preserve">класифікацію ДРЧП 2-го порядку; постановки задачі Коші, основних мішаних і крайових задач для рівнянь 2-го порядку гіперболічного, параболічного та еліптичного типів; фізичний зміст основних задач математичної фізики та результатів їх розв’язування; умови існування та </w:t>
      </w:r>
      <w:proofErr w:type="spellStart"/>
      <w:r w:rsidRPr="00697A89">
        <w:rPr>
          <w:lang w:val="uk-UA"/>
        </w:rPr>
        <w:t>єдиності</w:t>
      </w:r>
      <w:proofErr w:type="spellEnd"/>
      <w:r w:rsidRPr="00697A89">
        <w:rPr>
          <w:lang w:val="uk-UA"/>
        </w:rPr>
        <w:t xml:space="preserve"> </w:t>
      </w:r>
      <w:proofErr w:type="spellStart"/>
      <w:r w:rsidRPr="00697A89">
        <w:rPr>
          <w:lang w:val="uk-UA"/>
        </w:rPr>
        <w:t>розв’язків</w:t>
      </w:r>
      <w:proofErr w:type="spellEnd"/>
      <w:r w:rsidRPr="00697A89">
        <w:rPr>
          <w:lang w:val="uk-UA"/>
        </w:rPr>
        <w:t xml:space="preserve"> задачі Коші, мішаних і крайових задач для трьох основних типів рівнянь; основні методи розв’язування задачі Коші, мішаних і крайових задач для рівнянь математичної фізики (методи характеристик, інтегральних перетворень, відокремлення змінних, за допомогою функції Гріна).</w:t>
      </w:r>
    </w:p>
    <w:p w:rsidR="0052406C" w:rsidRPr="00697A89" w:rsidRDefault="0052406C" w:rsidP="0052406C">
      <w:pPr>
        <w:pStyle w:val="Default"/>
        <w:ind w:firstLine="709"/>
        <w:jc w:val="both"/>
        <w:rPr>
          <w:lang w:val="uk-UA"/>
        </w:rPr>
      </w:pPr>
    </w:p>
    <w:p w:rsidR="0052406C" w:rsidRPr="00697A89" w:rsidRDefault="0052406C" w:rsidP="005240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A8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Студент повинен вміти</w:t>
      </w:r>
      <w:r w:rsidRPr="00697A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застосовувати теоретичний матеріал до розв'язання задач і прикладів; </w:t>
      </w:r>
      <w:r w:rsidRPr="00697A89">
        <w:rPr>
          <w:rFonts w:ascii="Times New Roman" w:hAnsi="Times New Roman" w:cs="Times New Roman"/>
          <w:sz w:val="24"/>
          <w:szCs w:val="24"/>
        </w:rPr>
        <w:t>скласти математичну модель фізичної задачі у формі відповідної задачі для ДРЧП; зводити до канонічного вигляду ДРЧП 2-о порядку; розв’язувати основні задачі математичної фізики методами характеристик, інтегральних перетворень, відокремлення змінних і за допомогою функції Гріна; робити фізичний аналіз результатів розв’язування основних задач математичної фізики.</w:t>
      </w:r>
    </w:p>
    <w:p w:rsidR="0052406C" w:rsidRPr="00E94A66" w:rsidRDefault="0052406C" w:rsidP="0052406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697A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 w:type="page"/>
      </w:r>
      <w:r w:rsidRPr="00E94A6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5. Опис навчальної дисципліни</w:t>
      </w:r>
    </w:p>
    <w:p w:rsidR="0052406C" w:rsidRPr="00E94A66" w:rsidRDefault="0052406C" w:rsidP="00524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E94A6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5.1. Загальна інформація</w:t>
      </w:r>
    </w:p>
    <w:tbl>
      <w:tblPr>
        <w:tblW w:w="1026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922"/>
        <w:gridCol w:w="626"/>
        <w:gridCol w:w="743"/>
        <w:gridCol w:w="745"/>
        <w:gridCol w:w="743"/>
        <w:gridCol w:w="604"/>
        <w:gridCol w:w="604"/>
        <w:gridCol w:w="604"/>
        <w:gridCol w:w="604"/>
        <w:gridCol w:w="636"/>
        <w:gridCol w:w="619"/>
        <w:gridCol w:w="1307"/>
      </w:tblGrid>
      <w:tr w:rsidR="0052406C" w:rsidRPr="00E17335" w:rsidTr="001516C8">
        <w:trPr>
          <w:trHeight w:val="419"/>
          <w:jc w:val="center"/>
        </w:trPr>
        <w:tc>
          <w:tcPr>
            <w:tcW w:w="1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Форма навчання</w:t>
            </w:r>
          </w:p>
        </w:tc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Рік підготовки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Семестр</w:t>
            </w: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</w:t>
            </w:r>
          </w:p>
        </w:tc>
        <w:tc>
          <w:tcPr>
            <w:tcW w:w="36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 годин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Вид </w:t>
            </w:r>
          </w:p>
          <w:p w:rsidR="0052406C" w:rsidRDefault="0052406C" w:rsidP="001516C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</w:t>
            </w: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ідсумко</w:t>
            </w:r>
            <w:proofErr w:type="spellEnd"/>
          </w:p>
          <w:p w:rsidR="0052406C" w:rsidRPr="00E17335" w:rsidRDefault="0052406C" w:rsidP="001516C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вого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контролю</w:t>
            </w:r>
          </w:p>
        </w:tc>
      </w:tr>
      <w:tr w:rsidR="0052406C" w:rsidRPr="00E17335" w:rsidTr="001516C8">
        <w:trPr>
          <w:trHeight w:val="151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кредитів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годин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змістових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модулів</w:t>
            </w:r>
            <w:proofErr w:type="spellEnd"/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лекції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практичні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семінарські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лабораторні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самостійна робота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індивідуальні завдання</w:t>
            </w: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2406C" w:rsidRPr="00E17335" w:rsidTr="001516C8">
        <w:trPr>
          <w:trHeight w:val="33"/>
          <w:jc w:val="center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5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150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45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30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75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іспит</w:t>
            </w:r>
          </w:p>
        </w:tc>
      </w:tr>
      <w:tr w:rsidR="0052406C" w:rsidRPr="00E17335" w:rsidTr="001516C8">
        <w:trPr>
          <w:trHeight w:val="33"/>
          <w:jc w:val="center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5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150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12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8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130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06C" w:rsidRPr="00E17335" w:rsidRDefault="0052406C" w:rsidP="001516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іспит</w:t>
            </w:r>
          </w:p>
        </w:tc>
      </w:tr>
    </w:tbl>
    <w:p w:rsidR="0052406C" w:rsidRDefault="0052406C" w:rsidP="0052406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52406C" w:rsidRDefault="0052406C" w:rsidP="0052406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52406C" w:rsidRDefault="0052406C" w:rsidP="00524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2406C" w:rsidRDefault="0052406C" w:rsidP="00524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Pr="008550D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.2. Дидактична карта навчальної дисципліни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708"/>
        <w:gridCol w:w="567"/>
        <w:gridCol w:w="567"/>
        <w:gridCol w:w="567"/>
        <w:gridCol w:w="851"/>
        <w:gridCol w:w="567"/>
        <w:gridCol w:w="567"/>
        <w:gridCol w:w="572"/>
        <w:gridCol w:w="703"/>
      </w:tblGrid>
      <w:tr w:rsidR="0052406C" w:rsidRPr="00431CFB" w:rsidTr="001516C8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6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52406C" w:rsidRPr="00431CFB" w:rsidTr="001516C8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52406C" w:rsidRPr="00431CFB" w:rsidTr="001516C8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–го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–го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52406C" w:rsidRPr="00431CFB" w:rsidTr="001516C8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06C" w:rsidRPr="00431CFB" w:rsidTr="001516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406C" w:rsidRPr="00431CFB" w:rsidTr="001516C8">
        <w:tc>
          <w:tcPr>
            <w:tcW w:w="9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pStyle w:val="11"/>
              <w:rPr>
                <w:szCs w:val="24"/>
              </w:rPr>
            </w:pPr>
            <w:r w:rsidRPr="00431CFB">
              <w:rPr>
                <w:b/>
                <w:szCs w:val="24"/>
                <w:lang w:val="uk-UA"/>
              </w:rPr>
              <w:t xml:space="preserve">Змістовний модуль 1. </w:t>
            </w:r>
            <w:r w:rsidRPr="00431CFB">
              <w:rPr>
                <w:szCs w:val="24"/>
                <w:lang w:val="uk-UA"/>
              </w:rPr>
              <w:t>Вступ, класифікація рівнянь. Гіперболічні рівняння.</w:t>
            </w:r>
          </w:p>
        </w:tc>
      </w:tr>
      <w:tr w:rsidR="0052406C" w:rsidRPr="00431CFB" w:rsidTr="001516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pStyle w:val="11"/>
              <w:rPr>
                <w:szCs w:val="24"/>
                <w:lang w:val="uk-UA"/>
              </w:rPr>
            </w:pPr>
            <w:r w:rsidRPr="00431CFB">
              <w:rPr>
                <w:b/>
                <w:szCs w:val="24"/>
                <w:lang w:val="uk-UA"/>
              </w:rPr>
              <w:t xml:space="preserve">Тема 1. </w:t>
            </w:r>
            <w:r w:rsidRPr="00431CFB">
              <w:rPr>
                <w:szCs w:val="24"/>
                <w:lang w:val="uk-UA"/>
              </w:rPr>
              <w:t>Про задачі математичної фізики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013696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406C" w:rsidRPr="00431CFB" w:rsidTr="001516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pStyle w:val="11"/>
              <w:rPr>
                <w:szCs w:val="24"/>
                <w:lang w:val="uk-UA"/>
              </w:rPr>
            </w:pPr>
            <w:r w:rsidRPr="00431CFB">
              <w:rPr>
                <w:b/>
                <w:szCs w:val="24"/>
                <w:lang w:val="uk-UA"/>
              </w:rPr>
              <w:t>Тема 2.</w:t>
            </w:r>
            <w:r w:rsidRPr="00431CFB">
              <w:rPr>
                <w:szCs w:val="24"/>
                <w:lang w:val="uk-UA"/>
              </w:rPr>
              <w:t xml:space="preserve"> Класифікація та зведення до канонічного вигляду ДРЧП 2-го порядку.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013696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406C" w:rsidRPr="00431CFB" w:rsidTr="001516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pStyle w:val="11"/>
              <w:rPr>
                <w:szCs w:val="24"/>
                <w:lang w:val="uk-UA"/>
              </w:rPr>
            </w:pPr>
            <w:r w:rsidRPr="00431CFB">
              <w:rPr>
                <w:b/>
                <w:szCs w:val="24"/>
                <w:lang w:val="uk-UA"/>
              </w:rPr>
              <w:t xml:space="preserve">Тема 3. </w:t>
            </w:r>
            <w:r w:rsidRPr="00431CFB">
              <w:rPr>
                <w:szCs w:val="24"/>
                <w:lang w:val="uk-UA"/>
              </w:rPr>
              <w:t xml:space="preserve"> Метод характеристик. Задача Коші для гіперболічного рівняння.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013696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06C" w:rsidRPr="00431CFB" w:rsidTr="001516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pStyle w:val="11"/>
              <w:rPr>
                <w:szCs w:val="24"/>
                <w:lang w:val="uk-UA"/>
              </w:rPr>
            </w:pPr>
            <w:r w:rsidRPr="00431CFB">
              <w:rPr>
                <w:b/>
                <w:szCs w:val="24"/>
                <w:lang w:val="uk-UA"/>
              </w:rPr>
              <w:t>Тема 4.</w:t>
            </w:r>
            <w:r w:rsidRPr="00431CFB">
              <w:rPr>
                <w:szCs w:val="24"/>
                <w:lang w:val="uk-UA"/>
              </w:rPr>
              <w:t xml:space="preserve"> Метод відокремлення змінних для гіперболічних мішаних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013696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06C" w:rsidRPr="00431CFB" w:rsidTr="001516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b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013696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2406C" w:rsidRPr="00431CFB" w:rsidTr="001516C8">
        <w:tc>
          <w:tcPr>
            <w:tcW w:w="9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013696" w:rsidRDefault="0052406C" w:rsidP="001516C8">
            <w:pPr>
              <w:pStyle w:val="11"/>
              <w:rPr>
                <w:szCs w:val="24"/>
              </w:rPr>
            </w:pPr>
            <w:r w:rsidRPr="00013696">
              <w:rPr>
                <w:b/>
                <w:szCs w:val="24"/>
                <w:lang w:val="uk-UA"/>
              </w:rPr>
              <w:t xml:space="preserve">Змістовний модуль 2. </w:t>
            </w:r>
            <w:r w:rsidRPr="00013696">
              <w:rPr>
                <w:szCs w:val="24"/>
                <w:lang w:val="uk-UA"/>
              </w:rPr>
              <w:t>Параболічні та еліптичні</w:t>
            </w:r>
            <w:r w:rsidRPr="00013696">
              <w:rPr>
                <w:b/>
                <w:szCs w:val="24"/>
                <w:lang w:val="uk-UA"/>
              </w:rPr>
              <w:t xml:space="preserve"> </w:t>
            </w:r>
            <w:r w:rsidRPr="00013696">
              <w:rPr>
                <w:szCs w:val="24"/>
                <w:lang w:val="uk-UA"/>
              </w:rPr>
              <w:t>рівняння.</w:t>
            </w:r>
          </w:p>
        </w:tc>
      </w:tr>
      <w:tr w:rsidR="0052406C" w:rsidRPr="00431CFB" w:rsidTr="001516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pStyle w:val="11"/>
              <w:rPr>
                <w:szCs w:val="24"/>
                <w:lang w:val="uk-UA"/>
              </w:rPr>
            </w:pPr>
            <w:r w:rsidRPr="00431CFB">
              <w:rPr>
                <w:b/>
                <w:szCs w:val="24"/>
                <w:lang w:val="uk-UA"/>
              </w:rPr>
              <w:t xml:space="preserve">Тема </w:t>
            </w:r>
            <w:r>
              <w:rPr>
                <w:b/>
                <w:szCs w:val="24"/>
                <w:lang w:val="uk-UA"/>
              </w:rPr>
              <w:t>5</w:t>
            </w:r>
            <w:r w:rsidRPr="00431CFB">
              <w:rPr>
                <w:b/>
                <w:szCs w:val="24"/>
                <w:lang w:val="uk-UA"/>
              </w:rPr>
              <w:t xml:space="preserve">. </w:t>
            </w:r>
            <w:r w:rsidRPr="00431CFB">
              <w:rPr>
                <w:szCs w:val="24"/>
                <w:lang w:val="uk-UA"/>
              </w:rPr>
              <w:t>Принцип максимуму для рівняння теплопровідності.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013696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06C" w:rsidRPr="00431CFB" w:rsidTr="001516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pStyle w:val="11"/>
              <w:rPr>
                <w:szCs w:val="24"/>
                <w:lang w:val="uk-UA"/>
              </w:rPr>
            </w:pPr>
            <w:r w:rsidRPr="00431CFB">
              <w:rPr>
                <w:b/>
                <w:szCs w:val="24"/>
                <w:lang w:val="uk-UA"/>
              </w:rPr>
              <w:t xml:space="preserve">Тема </w:t>
            </w:r>
            <w:r>
              <w:rPr>
                <w:b/>
                <w:szCs w:val="24"/>
                <w:lang w:val="uk-UA"/>
              </w:rPr>
              <w:t>6</w:t>
            </w:r>
            <w:r w:rsidRPr="00431CFB">
              <w:rPr>
                <w:b/>
                <w:szCs w:val="24"/>
                <w:lang w:val="uk-UA"/>
              </w:rPr>
              <w:t>.</w:t>
            </w:r>
            <w:r w:rsidRPr="00431CFB">
              <w:rPr>
                <w:szCs w:val="24"/>
                <w:lang w:val="uk-UA"/>
              </w:rPr>
              <w:t xml:space="preserve"> Метод Фур</w:t>
            </w:r>
            <w:r w:rsidRPr="00431CFB">
              <w:rPr>
                <w:szCs w:val="24"/>
              </w:rPr>
              <w:t>’</w:t>
            </w:r>
            <w:r w:rsidRPr="00431CFB">
              <w:rPr>
                <w:szCs w:val="24"/>
                <w:lang w:val="uk-UA"/>
              </w:rPr>
              <w:t>є для параболічних мішаних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013696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06C" w:rsidRPr="00431CFB" w:rsidTr="001516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pStyle w:val="11"/>
              <w:rPr>
                <w:szCs w:val="24"/>
                <w:lang w:val="uk-UA"/>
              </w:rPr>
            </w:pPr>
            <w:r w:rsidRPr="00431CFB">
              <w:rPr>
                <w:b/>
                <w:szCs w:val="24"/>
                <w:lang w:val="uk-UA"/>
              </w:rPr>
              <w:t xml:space="preserve">Тема </w:t>
            </w:r>
            <w:r>
              <w:rPr>
                <w:b/>
                <w:szCs w:val="24"/>
                <w:lang w:val="uk-UA"/>
              </w:rPr>
              <w:t>7</w:t>
            </w:r>
            <w:r w:rsidRPr="00431CFB">
              <w:rPr>
                <w:b/>
                <w:szCs w:val="24"/>
                <w:lang w:val="uk-UA"/>
              </w:rPr>
              <w:t>.</w:t>
            </w:r>
            <w:r w:rsidRPr="00431CFB">
              <w:rPr>
                <w:szCs w:val="24"/>
                <w:lang w:val="uk-UA"/>
              </w:rPr>
              <w:t xml:space="preserve"> Задача Коші для рівняння теплопровідності.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013696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06C" w:rsidRPr="00431CFB" w:rsidTr="001516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pStyle w:val="11"/>
              <w:rPr>
                <w:szCs w:val="24"/>
                <w:lang w:val="uk-UA"/>
              </w:rPr>
            </w:pPr>
            <w:r w:rsidRPr="00431CFB">
              <w:rPr>
                <w:b/>
                <w:szCs w:val="24"/>
                <w:lang w:val="uk-UA"/>
              </w:rPr>
              <w:lastRenderedPageBreak/>
              <w:t xml:space="preserve">Тема </w:t>
            </w:r>
            <w:r>
              <w:rPr>
                <w:b/>
                <w:szCs w:val="24"/>
                <w:lang w:val="uk-UA"/>
              </w:rPr>
              <w:t>8</w:t>
            </w:r>
            <w:r w:rsidRPr="00431CFB">
              <w:rPr>
                <w:b/>
                <w:szCs w:val="24"/>
                <w:lang w:val="uk-UA"/>
              </w:rPr>
              <w:t xml:space="preserve">. </w:t>
            </w:r>
            <w:r w:rsidRPr="00431CFB">
              <w:rPr>
                <w:szCs w:val="24"/>
                <w:lang w:val="uk-UA"/>
              </w:rPr>
              <w:t xml:space="preserve">Постановка основних задач для еліптичних рівнянь. Фундаментальний </w:t>
            </w:r>
            <w:proofErr w:type="spellStart"/>
            <w:r w:rsidRPr="00431CFB">
              <w:rPr>
                <w:szCs w:val="24"/>
                <w:lang w:val="uk-UA"/>
              </w:rPr>
              <w:t>розв</w:t>
            </w:r>
            <w:proofErr w:type="spellEnd"/>
            <w:r w:rsidRPr="00431CFB">
              <w:rPr>
                <w:szCs w:val="24"/>
              </w:rPr>
              <w:t>’</w:t>
            </w:r>
            <w:proofErr w:type="spellStart"/>
            <w:r w:rsidRPr="00431CFB">
              <w:rPr>
                <w:szCs w:val="24"/>
                <w:lang w:val="uk-UA"/>
              </w:rPr>
              <w:t>язок</w:t>
            </w:r>
            <w:proofErr w:type="spellEnd"/>
            <w:r w:rsidRPr="00431CFB">
              <w:rPr>
                <w:szCs w:val="24"/>
                <w:lang w:val="uk-UA"/>
              </w:rPr>
              <w:t xml:space="preserve">  рівняння Лапласа.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013696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06C" w:rsidRPr="00431CFB" w:rsidTr="001516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pStyle w:val="11"/>
              <w:rPr>
                <w:szCs w:val="24"/>
                <w:lang w:val="uk-UA"/>
              </w:rPr>
            </w:pPr>
            <w:r w:rsidRPr="00431CFB">
              <w:rPr>
                <w:b/>
                <w:szCs w:val="24"/>
                <w:lang w:val="uk-UA"/>
              </w:rPr>
              <w:t xml:space="preserve">Тема </w:t>
            </w:r>
            <w:r>
              <w:rPr>
                <w:b/>
                <w:szCs w:val="24"/>
                <w:lang w:val="uk-UA"/>
              </w:rPr>
              <w:t>9</w:t>
            </w:r>
            <w:r w:rsidRPr="00431CFB">
              <w:rPr>
                <w:b/>
                <w:szCs w:val="24"/>
                <w:lang w:val="uk-UA"/>
              </w:rPr>
              <w:t xml:space="preserve">. </w:t>
            </w:r>
            <w:r w:rsidRPr="00431CFB">
              <w:rPr>
                <w:szCs w:val="24"/>
                <w:lang w:val="uk-UA"/>
              </w:rPr>
              <w:t xml:space="preserve"> Застосування методу відокремлення змінних до розв’язування крайових задач для рівняння Лапласа.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013696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06C" w:rsidRPr="00431CFB" w:rsidTr="001516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pStyle w:val="11"/>
              <w:rPr>
                <w:szCs w:val="24"/>
                <w:lang w:val="uk-UA"/>
              </w:rPr>
            </w:pPr>
            <w:r w:rsidRPr="00431CFB">
              <w:rPr>
                <w:b/>
                <w:szCs w:val="24"/>
                <w:lang w:val="uk-UA"/>
              </w:rPr>
              <w:t xml:space="preserve">Тема </w:t>
            </w:r>
            <w:r>
              <w:rPr>
                <w:b/>
                <w:szCs w:val="24"/>
                <w:lang w:val="uk-UA"/>
              </w:rPr>
              <w:t>10</w:t>
            </w:r>
            <w:r w:rsidRPr="00431CFB">
              <w:rPr>
                <w:b/>
                <w:szCs w:val="24"/>
                <w:lang w:val="uk-UA"/>
              </w:rPr>
              <w:t>.</w:t>
            </w:r>
            <w:r w:rsidRPr="00431CFB">
              <w:rPr>
                <w:szCs w:val="24"/>
                <w:lang w:val="uk-UA"/>
              </w:rPr>
              <w:t xml:space="preserve"> Формули Гріна. Інтегральне зображення гладких функцій.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013696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06C" w:rsidRPr="00431CFB" w:rsidTr="001516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pStyle w:val="11"/>
              <w:rPr>
                <w:szCs w:val="24"/>
                <w:lang w:val="uk-UA"/>
              </w:rPr>
            </w:pPr>
            <w:r w:rsidRPr="00431CFB">
              <w:rPr>
                <w:b/>
                <w:szCs w:val="24"/>
                <w:lang w:val="uk-UA"/>
              </w:rPr>
              <w:t xml:space="preserve">Тема </w:t>
            </w:r>
            <w:r>
              <w:rPr>
                <w:b/>
                <w:szCs w:val="24"/>
                <w:lang w:val="uk-UA"/>
              </w:rPr>
              <w:t>11</w:t>
            </w:r>
            <w:r w:rsidRPr="00431CFB">
              <w:rPr>
                <w:b/>
                <w:szCs w:val="24"/>
                <w:lang w:val="uk-UA"/>
              </w:rPr>
              <w:t>.</w:t>
            </w:r>
            <w:r w:rsidRPr="00431CFB">
              <w:rPr>
                <w:szCs w:val="24"/>
                <w:lang w:val="uk-UA"/>
              </w:rPr>
              <w:t xml:space="preserve"> Функція Гріна (ФГ) крайових задач для рівняння Лапласа.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013696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406C" w:rsidRPr="00431CFB" w:rsidTr="001516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pStyle w:val="11"/>
              <w:rPr>
                <w:szCs w:val="24"/>
                <w:lang w:val="uk-UA"/>
              </w:rPr>
            </w:pPr>
            <w:r w:rsidRPr="00431CFB">
              <w:rPr>
                <w:b/>
                <w:szCs w:val="24"/>
                <w:lang w:val="uk-UA"/>
              </w:rPr>
              <w:t xml:space="preserve">Тема </w:t>
            </w:r>
            <w:r>
              <w:rPr>
                <w:b/>
                <w:szCs w:val="24"/>
                <w:lang w:val="uk-UA"/>
              </w:rPr>
              <w:t>12</w:t>
            </w:r>
            <w:r w:rsidRPr="00431CFB">
              <w:rPr>
                <w:b/>
                <w:szCs w:val="24"/>
                <w:lang w:val="uk-UA"/>
              </w:rPr>
              <w:t>.</w:t>
            </w:r>
            <w:r w:rsidRPr="00431CFB">
              <w:rPr>
                <w:szCs w:val="24"/>
                <w:lang w:val="uk-UA"/>
              </w:rPr>
              <w:t xml:space="preserve"> Спеціальні функції та їх застосування до розв’язування задач математичної фізики.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013696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06C" w:rsidRPr="00431CFB" w:rsidTr="001516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pStyle w:val="11"/>
              <w:rPr>
                <w:szCs w:val="24"/>
                <w:lang w:val="uk-UA"/>
              </w:rPr>
            </w:pPr>
            <w:r w:rsidRPr="00431CFB">
              <w:rPr>
                <w:b/>
                <w:szCs w:val="24"/>
                <w:lang w:val="uk-UA"/>
              </w:rPr>
              <w:t xml:space="preserve">Тема </w:t>
            </w:r>
            <w:r>
              <w:rPr>
                <w:b/>
                <w:szCs w:val="24"/>
                <w:lang w:val="uk-UA"/>
              </w:rPr>
              <w:t>13</w:t>
            </w:r>
            <w:r w:rsidRPr="00431CFB">
              <w:rPr>
                <w:b/>
                <w:szCs w:val="24"/>
                <w:lang w:val="uk-UA"/>
              </w:rPr>
              <w:t>.</w:t>
            </w:r>
            <w:r w:rsidRPr="00431CFB">
              <w:rPr>
                <w:szCs w:val="24"/>
                <w:lang w:val="uk-UA"/>
              </w:rPr>
              <w:t xml:space="preserve"> Теорія потенціалу.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013696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06C" w:rsidRPr="00431CFB" w:rsidTr="001516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b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013696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2406C" w:rsidRPr="00431CFB" w:rsidTr="001516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431CFB" w:rsidRDefault="0052406C" w:rsidP="001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FB">
              <w:rPr>
                <w:rFonts w:ascii="Times New Roman" w:hAnsi="Times New Roman" w:cs="Times New Roman"/>
                <w:b/>
                <w:sz w:val="24"/>
                <w:szCs w:val="24"/>
              </w:rPr>
              <w:t>Усього годин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C62DF6" w:rsidRDefault="0052406C" w:rsidP="001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6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C62DF6" w:rsidRDefault="0052406C" w:rsidP="001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C62DF6" w:rsidRDefault="0052406C" w:rsidP="001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C62DF6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C62DF6" w:rsidRDefault="0052406C" w:rsidP="001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C62DF6" w:rsidRDefault="0052406C" w:rsidP="001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6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C62DF6" w:rsidRDefault="0052406C" w:rsidP="001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C62DF6" w:rsidRDefault="0052406C" w:rsidP="001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06C" w:rsidRPr="00C62DF6" w:rsidRDefault="0052406C" w:rsidP="001516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C62DF6" w:rsidRDefault="0052406C" w:rsidP="001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F6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</w:tbl>
    <w:p w:rsidR="0052406C" w:rsidRDefault="0052406C" w:rsidP="0052406C">
      <w:pPr>
        <w:spacing w:after="0" w:line="240" w:lineRule="auto"/>
        <w:ind w:firstLine="709"/>
        <w:jc w:val="center"/>
      </w:pPr>
    </w:p>
    <w:p w:rsidR="0052406C" w:rsidRPr="00E94A66" w:rsidRDefault="0052406C" w:rsidP="0052406C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66">
        <w:rPr>
          <w:rFonts w:ascii="Times New Roman" w:hAnsi="Times New Roman" w:cs="Times New Roman"/>
          <w:b/>
          <w:sz w:val="24"/>
          <w:szCs w:val="24"/>
        </w:rPr>
        <w:t>5.3. Теми практичних занять</w:t>
      </w:r>
    </w:p>
    <w:tbl>
      <w:tblPr>
        <w:tblW w:w="7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52406C" w:rsidRPr="00E94A66" w:rsidTr="001516C8">
        <w:tc>
          <w:tcPr>
            <w:tcW w:w="709" w:type="dxa"/>
            <w:shd w:val="clear" w:color="auto" w:fill="auto"/>
          </w:tcPr>
          <w:p w:rsidR="0052406C" w:rsidRPr="00E94A66" w:rsidRDefault="0052406C" w:rsidP="001516C8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52406C" w:rsidRPr="00E94A66" w:rsidRDefault="0052406C" w:rsidP="001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</w:tr>
      <w:tr w:rsidR="0052406C" w:rsidRPr="00E94A66" w:rsidTr="001516C8">
        <w:tc>
          <w:tcPr>
            <w:tcW w:w="709" w:type="dxa"/>
            <w:shd w:val="clear" w:color="auto" w:fill="auto"/>
          </w:tcPr>
          <w:p w:rsidR="0052406C" w:rsidRPr="00E94A66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52406C" w:rsidRPr="00E94A66" w:rsidRDefault="0052406C" w:rsidP="0015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Вивід основних рівнянь математичної фізики.</w:t>
            </w:r>
          </w:p>
        </w:tc>
      </w:tr>
      <w:tr w:rsidR="0052406C" w:rsidRPr="00E94A66" w:rsidTr="001516C8">
        <w:tc>
          <w:tcPr>
            <w:tcW w:w="709" w:type="dxa"/>
            <w:shd w:val="clear" w:color="auto" w:fill="auto"/>
          </w:tcPr>
          <w:p w:rsidR="0052406C" w:rsidRPr="00E94A66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52406C" w:rsidRPr="00E94A66" w:rsidRDefault="0052406C" w:rsidP="0015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Зведення до канонічного вигляду ДРЧП із сталими коефіцієнтами і багатьма змінними.</w:t>
            </w:r>
          </w:p>
        </w:tc>
      </w:tr>
      <w:tr w:rsidR="0052406C" w:rsidRPr="00E94A66" w:rsidTr="001516C8">
        <w:tc>
          <w:tcPr>
            <w:tcW w:w="709" w:type="dxa"/>
            <w:shd w:val="clear" w:color="auto" w:fill="auto"/>
          </w:tcPr>
          <w:p w:rsidR="0052406C" w:rsidRPr="00E94A66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52406C" w:rsidRPr="00E94A66" w:rsidRDefault="0052406C" w:rsidP="0015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Зведення до канонічного вигляду ДРЧП з двома незалежними змінними.</w:t>
            </w:r>
          </w:p>
        </w:tc>
      </w:tr>
      <w:tr w:rsidR="0052406C" w:rsidRPr="00E94A66" w:rsidTr="001516C8">
        <w:tc>
          <w:tcPr>
            <w:tcW w:w="709" w:type="dxa"/>
            <w:shd w:val="clear" w:color="auto" w:fill="auto"/>
          </w:tcPr>
          <w:p w:rsidR="0052406C" w:rsidRPr="00E94A66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52406C" w:rsidRPr="00E94A66" w:rsidRDefault="0052406C" w:rsidP="0015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Метод характеристик розв’язання задачі Коші для рівняння коливання струни.</w:t>
            </w:r>
          </w:p>
        </w:tc>
      </w:tr>
      <w:tr w:rsidR="0052406C" w:rsidRPr="00E94A66" w:rsidTr="001516C8">
        <w:tc>
          <w:tcPr>
            <w:tcW w:w="709" w:type="dxa"/>
            <w:shd w:val="clear" w:color="auto" w:fill="auto"/>
          </w:tcPr>
          <w:p w:rsidR="0052406C" w:rsidRPr="00E94A66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52406C" w:rsidRPr="00E94A66" w:rsidRDefault="0052406C" w:rsidP="0015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 xml:space="preserve">Формули Кірхгофа, Пуассона. Загальна задача Коші. Задача </w:t>
            </w:r>
            <w:proofErr w:type="spellStart"/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Гурса</w:t>
            </w:r>
            <w:proofErr w:type="spellEnd"/>
            <w:r w:rsidRPr="00E94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2406C" w:rsidRPr="00E94A66" w:rsidTr="001516C8">
        <w:tc>
          <w:tcPr>
            <w:tcW w:w="709" w:type="dxa"/>
            <w:shd w:val="clear" w:color="auto" w:fill="auto"/>
          </w:tcPr>
          <w:p w:rsidR="0052406C" w:rsidRPr="00E94A66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52406C" w:rsidRPr="00E94A66" w:rsidRDefault="0052406C" w:rsidP="0015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Метод відокремлення змінних для однорідної мішаної гіперболічної задачі.</w:t>
            </w:r>
          </w:p>
        </w:tc>
      </w:tr>
      <w:tr w:rsidR="0052406C" w:rsidRPr="00E94A66" w:rsidTr="001516C8">
        <w:tc>
          <w:tcPr>
            <w:tcW w:w="709" w:type="dxa"/>
            <w:shd w:val="clear" w:color="auto" w:fill="auto"/>
          </w:tcPr>
          <w:p w:rsidR="0052406C" w:rsidRPr="00E94A66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52406C" w:rsidRPr="00E94A66" w:rsidRDefault="0052406C" w:rsidP="0015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Неоднорідна мішана гіперболічна задача.</w:t>
            </w:r>
          </w:p>
        </w:tc>
      </w:tr>
      <w:tr w:rsidR="0052406C" w:rsidRPr="00E94A66" w:rsidTr="001516C8">
        <w:tc>
          <w:tcPr>
            <w:tcW w:w="709" w:type="dxa"/>
            <w:shd w:val="clear" w:color="auto" w:fill="auto"/>
          </w:tcPr>
          <w:p w:rsidR="0052406C" w:rsidRPr="00E94A66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52406C" w:rsidRPr="00E94A66" w:rsidRDefault="0052406C" w:rsidP="0015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Коливання прямокутної мембрани.</w:t>
            </w:r>
          </w:p>
        </w:tc>
      </w:tr>
      <w:tr w:rsidR="0052406C" w:rsidRPr="00E94A66" w:rsidTr="001516C8">
        <w:tc>
          <w:tcPr>
            <w:tcW w:w="709" w:type="dxa"/>
            <w:shd w:val="clear" w:color="auto" w:fill="auto"/>
          </w:tcPr>
          <w:p w:rsidR="0052406C" w:rsidRPr="00E94A66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52406C" w:rsidRPr="00E94A66" w:rsidRDefault="0052406C" w:rsidP="0015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Задача Коші для рівняння теплопровідності.</w:t>
            </w:r>
          </w:p>
        </w:tc>
      </w:tr>
      <w:tr w:rsidR="0052406C" w:rsidRPr="00E94A66" w:rsidTr="001516C8">
        <w:tc>
          <w:tcPr>
            <w:tcW w:w="709" w:type="dxa"/>
            <w:shd w:val="clear" w:color="auto" w:fill="auto"/>
          </w:tcPr>
          <w:p w:rsidR="0052406C" w:rsidRPr="00E94A66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52406C" w:rsidRPr="00E94A66" w:rsidRDefault="0052406C" w:rsidP="0015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Метод відокремлення змінних для однорідної мішаної параболічної задачі.</w:t>
            </w:r>
          </w:p>
        </w:tc>
      </w:tr>
      <w:tr w:rsidR="0052406C" w:rsidRPr="00E94A66" w:rsidTr="001516C8">
        <w:tc>
          <w:tcPr>
            <w:tcW w:w="709" w:type="dxa"/>
            <w:shd w:val="clear" w:color="auto" w:fill="auto"/>
          </w:tcPr>
          <w:p w:rsidR="0052406C" w:rsidRPr="00E94A66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52406C" w:rsidRPr="00E94A66" w:rsidRDefault="0052406C" w:rsidP="0015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Неоднорідна мішана параболічна задача.</w:t>
            </w:r>
          </w:p>
        </w:tc>
      </w:tr>
      <w:tr w:rsidR="0052406C" w:rsidRPr="00E94A66" w:rsidTr="001516C8">
        <w:tc>
          <w:tcPr>
            <w:tcW w:w="709" w:type="dxa"/>
            <w:shd w:val="clear" w:color="auto" w:fill="auto"/>
          </w:tcPr>
          <w:p w:rsidR="0052406C" w:rsidRPr="00E94A66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52406C" w:rsidRPr="00E94A66" w:rsidRDefault="0052406C" w:rsidP="0015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Розв’язування крайових задач для еліптичних рівнянь у прямокутнику.</w:t>
            </w:r>
          </w:p>
        </w:tc>
      </w:tr>
      <w:tr w:rsidR="0052406C" w:rsidRPr="00E94A66" w:rsidTr="001516C8">
        <w:tc>
          <w:tcPr>
            <w:tcW w:w="709" w:type="dxa"/>
            <w:shd w:val="clear" w:color="auto" w:fill="auto"/>
          </w:tcPr>
          <w:p w:rsidR="0052406C" w:rsidRPr="00E94A66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52406C" w:rsidRPr="00E94A66" w:rsidRDefault="0052406C" w:rsidP="0015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Розв’язування крайових задач для еліптичних рівнянь у кругових </w:t>
            </w:r>
            <w:r w:rsidRPr="00E94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областях.</w:t>
            </w:r>
          </w:p>
        </w:tc>
      </w:tr>
      <w:tr w:rsidR="0052406C" w:rsidRPr="00E94A66" w:rsidTr="001516C8">
        <w:tc>
          <w:tcPr>
            <w:tcW w:w="709" w:type="dxa"/>
            <w:shd w:val="clear" w:color="auto" w:fill="auto"/>
          </w:tcPr>
          <w:p w:rsidR="0052406C" w:rsidRPr="00E94A66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7" w:type="dxa"/>
            <w:shd w:val="clear" w:color="auto" w:fill="auto"/>
          </w:tcPr>
          <w:p w:rsidR="0052406C" w:rsidRPr="00581088" w:rsidRDefault="0052406C" w:rsidP="0015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88">
              <w:rPr>
                <w:rFonts w:ascii="Times New Roman" w:hAnsi="Times New Roman" w:cs="Times New Roman"/>
                <w:sz w:val="24"/>
                <w:szCs w:val="24"/>
              </w:rPr>
              <w:t>Функція Гріна крайових задач для рівняння Лапласа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06C" w:rsidRPr="00E94A66" w:rsidTr="001516C8">
        <w:tc>
          <w:tcPr>
            <w:tcW w:w="709" w:type="dxa"/>
            <w:shd w:val="clear" w:color="auto" w:fill="auto"/>
          </w:tcPr>
          <w:p w:rsidR="0052406C" w:rsidRPr="00E94A66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52406C" w:rsidRPr="00581088" w:rsidRDefault="0052406C" w:rsidP="0015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потенціалів.</w:t>
            </w:r>
          </w:p>
        </w:tc>
      </w:tr>
    </w:tbl>
    <w:p w:rsidR="0052406C" w:rsidRDefault="0052406C" w:rsidP="00524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2406C" w:rsidRDefault="0052406C" w:rsidP="00524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2C">
        <w:rPr>
          <w:rFonts w:ascii="Times New Roman" w:hAnsi="Times New Roman" w:cs="Times New Roman"/>
          <w:b/>
          <w:sz w:val="24"/>
          <w:szCs w:val="24"/>
        </w:rPr>
        <w:t>5.4. Перелік питань для самостійної роботи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8915"/>
      </w:tblGrid>
      <w:tr w:rsidR="0052406C" w:rsidRPr="00E94A66" w:rsidTr="001516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6C" w:rsidRPr="00E94A66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6C" w:rsidRPr="00E94A66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 питання</w:t>
            </w:r>
          </w:p>
        </w:tc>
      </w:tr>
      <w:tr w:rsidR="0052406C" w:rsidRPr="00697A89" w:rsidTr="001516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6C" w:rsidRPr="00697A89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697A89" w:rsidRDefault="0052406C" w:rsidP="00151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Побудова</w:t>
            </w:r>
            <w:r w:rsidRPr="00697A89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математичних моделей фізичних явищ, які описуються диференціальними рівняннями з частинними похідними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06C" w:rsidRPr="00697A89" w:rsidTr="001516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6C" w:rsidRPr="00697A89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697A89" w:rsidRDefault="0052406C" w:rsidP="00151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Зведення до канонічного вигляду ДРЧП з двома незалежними змінними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(доведення)</w:t>
            </w:r>
          </w:p>
        </w:tc>
      </w:tr>
      <w:tr w:rsidR="0052406C" w:rsidRPr="00697A89" w:rsidTr="001516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6C" w:rsidRPr="00697A89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697A89" w:rsidRDefault="0052406C" w:rsidP="00151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Фізичний зміст формули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Даламбера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06C" w:rsidRPr="00697A89" w:rsidTr="001516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6C" w:rsidRPr="00697A89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697A89" w:rsidRDefault="0052406C" w:rsidP="00151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коливання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півобмеженої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струни (доведення, фізичний зміст).</w:t>
            </w:r>
          </w:p>
        </w:tc>
      </w:tr>
      <w:tr w:rsidR="0052406C" w:rsidRPr="00697A89" w:rsidTr="001516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6C" w:rsidRPr="00697A89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697A89" w:rsidRDefault="0052406C" w:rsidP="00151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Сферичні середні функції та їх властивості.</w:t>
            </w:r>
          </w:p>
        </w:tc>
      </w:tr>
      <w:tr w:rsidR="0052406C" w:rsidRPr="00697A89" w:rsidTr="001516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6C" w:rsidRPr="00697A89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697A89" w:rsidRDefault="0052406C" w:rsidP="00151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Фізичний зміст формул Кірхгофа і Пуассона.</w:t>
            </w:r>
          </w:p>
        </w:tc>
      </w:tr>
      <w:tr w:rsidR="0052406C" w:rsidRPr="00697A89" w:rsidTr="001516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6C" w:rsidRPr="00697A89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697A89" w:rsidRDefault="0052406C" w:rsidP="00151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Застосування методу відокремлення змінних для вивчення вимушених коливань прямокутної мембрани.</w:t>
            </w:r>
          </w:p>
        </w:tc>
      </w:tr>
      <w:tr w:rsidR="0052406C" w:rsidRPr="00697A89" w:rsidTr="001516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6C" w:rsidRPr="00697A89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553741" w:rsidRDefault="0052406C" w:rsidP="001516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Властивості перетворення Фур</w:t>
            </w:r>
            <w:r w:rsidRPr="0055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 (доведення, приклади).</w:t>
            </w:r>
          </w:p>
        </w:tc>
      </w:tr>
      <w:tr w:rsidR="0052406C" w:rsidRPr="00697A89" w:rsidTr="001516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6C" w:rsidRPr="00697A89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697A89" w:rsidRDefault="0052406C" w:rsidP="00151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Властивості фундаментального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55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задачі Коші для рівняння теплопровідності(доведення).</w:t>
            </w:r>
          </w:p>
        </w:tc>
      </w:tr>
      <w:tr w:rsidR="0052406C" w:rsidRPr="00697A89" w:rsidTr="001516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6C" w:rsidRPr="00697A89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697A89" w:rsidRDefault="0052406C" w:rsidP="00151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Лапласа у різних системах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06C" w:rsidRPr="00697A89" w:rsidTr="001516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6C" w:rsidRPr="00697A89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697A89" w:rsidRDefault="0052406C" w:rsidP="00151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 інтегрального зображення гладких функцій (доведення).</w:t>
            </w:r>
          </w:p>
        </w:tc>
      </w:tr>
      <w:tr w:rsidR="0052406C" w:rsidRPr="00697A89" w:rsidTr="001516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6C" w:rsidRPr="00697A89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697A89" w:rsidRDefault="0052406C" w:rsidP="00151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Властивості потенціалу простого шару (доведення).</w:t>
            </w:r>
          </w:p>
        </w:tc>
      </w:tr>
      <w:tr w:rsidR="0052406C" w:rsidRPr="00697A89" w:rsidTr="001516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6C" w:rsidRPr="00697A89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06C" w:rsidRPr="00553741" w:rsidRDefault="0052406C" w:rsidP="00151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1">
              <w:rPr>
                <w:rFonts w:ascii="Times New Roman" w:hAnsi="Times New Roman" w:cs="Times New Roman"/>
                <w:sz w:val="24"/>
                <w:szCs w:val="24"/>
              </w:rPr>
              <w:t>Спеціальні функції та їх застосування до розв’язування задач математичної фізики.</w:t>
            </w:r>
          </w:p>
        </w:tc>
      </w:tr>
    </w:tbl>
    <w:p w:rsidR="0052406C" w:rsidRPr="000E4F2C" w:rsidRDefault="0052406C" w:rsidP="00524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06C" w:rsidRDefault="0052406C" w:rsidP="0052406C">
      <w:pPr>
        <w:pStyle w:val="a7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  <w:r w:rsidRPr="00082842">
        <w:rPr>
          <w:rFonts w:eastAsia="+mn-ea"/>
          <w:b/>
          <w:bCs/>
          <w:color w:val="000000"/>
          <w:kern w:val="24"/>
          <w:szCs w:val="32"/>
        </w:rPr>
        <w:t>6. Система контролю та оцінювання</w:t>
      </w:r>
    </w:p>
    <w:p w:rsidR="0052406C" w:rsidRDefault="0052406C" w:rsidP="0052406C">
      <w:pPr>
        <w:pStyle w:val="a7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</w:p>
    <w:p w:rsidR="0052406C" w:rsidRPr="00985210" w:rsidRDefault="0052406C" w:rsidP="0052406C">
      <w:pPr>
        <w:pStyle w:val="Style7"/>
        <w:widowControl/>
        <w:ind w:firstLine="709"/>
        <w:jc w:val="both"/>
        <w:rPr>
          <w:rStyle w:val="FontStyle25"/>
        </w:rPr>
      </w:pPr>
      <w:r w:rsidRPr="00985210">
        <w:rPr>
          <w:rStyle w:val="FontStyle25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дисципліни.</w:t>
      </w:r>
    </w:p>
    <w:p w:rsidR="0052406C" w:rsidRDefault="0052406C" w:rsidP="005240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06C" w:rsidRPr="00985210" w:rsidRDefault="0052406C" w:rsidP="005240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210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ЄКТС</w:t>
      </w:r>
    </w:p>
    <w:tbl>
      <w:tblPr>
        <w:tblW w:w="47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741"/>
        <w:gridCol w:w="3043"/>
      </w:tblGrid>
      <w:tr w:rsidR="0052406C" w:rsidRPr="00985210" w:rsidTr="001516C8">
        <w:trPr>
          <w:trHeight w:val="238"/>
        </w:trPr>
        <w:tc>
          <w:tcPr>
            <w:tcW w:w="3588" w:type="dxa"/>
            <w:vMerge w:val="restart"/>
            <w:shd w:val="clear" w:color="auto" w:fill="auto"/>
            <w:vAlign w:val="center"/>
          </w:tcPr>
          <w:p w:rsidR="0052406C" w:rsidRPr="00985210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784" w:type="dxa"/>
            <w:gridSpan w:val="2"/>
            <w:shd w:val="clear" w:color="auto" w:fill="auto"/>
            <w:vAlign w:val="center"/>
          </w:tcPr>
          <w:p w:rsidR="0052406C" w:rsidRPr="00985210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ECTS</w:t>
            </w:r>
          </w:p>
        </w:tc>
      </w:tr>
      <w:tr w:rsidR="0052406C" w:rsidRPr="00985210" w:rsidTr="001516C8">
        <w:trPr>
          <w:trHeight w:val="231"/>
        </w:trPr>
        <w:tc>
          <w:tcPr>
            <w:tcW w:w="3588" w:type="dxa"/>
            <w:vMerge/>
            <w:shd w:val="clear" w:color="auto" w:fill="auto"/>
            <w:vAlign w:val="center"/>
          </w:tcPr>
          <w:p w:rsidR="0052406C" w:rsidRPr="00985210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52406C" w:rsidRPr="00985210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52406C" w:rsidRPr="00985210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52406C" w:rsidRPr="00985210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52406C" w:rsidRPr="00985210" w:rsidTr="001516C8">
        <w:trPr>
          <w:trHeight w:val="178"/>
        </w:trPr>
        <w:tc>
          <w:tcPr>
            <w:tcW w:w="3588" w:type="dxa"/>
            <w:shd w:val="clear" w:color="auto" w:fill="auto"/>
            <w:vAlign w:val="center"/>
          </w:tcPr>
          <w:p w:rsidR="0052406C" w:rsidRPr="00985210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2406C" w:rsidRPr="00985210" w:rsidRDefault="0052406C" w:rsidP="001516C8">
            <w:pPr>
              <w:shd w:val="clear" w:color="auto" w:fill="FFFFFF"/>
              <w:spacing w:after="0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A (90-100)</w:t>
            </w:r>
          </w:p>
        </w:tc>
        <w:tc>
          <w:tcPr>
            <w:tcW w:w="3043" w:type="dxa"/>
            <w:shd w:val="clear" w:color="auto" w:fill="auto"/>
          </w:tcPr>
          <w:p w:rsidR="0052406C" w:rsidRPr="00985210" w:rsidRDefault="0052406C" w:rsidP="001516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52406C" w:rsidRPr="00985210" w:rsidTr="001516C8">
        <w:trPr>
          <w:trHeight w:val="138"/>
        </w:trPr>
        <w:tc>
          <w:tcPr>
            <w:tcW w:w="3588" w:type="dxa"/>
            <w:vMerge w:val="restart"/>
            <w:shd w:val="clear" w:color="auto" w:fill="auto"/>
            <w:vAlign w:val="center"/>
          </w:tcPr>
          <w:p w:rsidR="0052406C" w:rsidRPr="00985210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2406C" w:rsidRPr="00985210" w:rsidRDefault="0052406C" w:rsidP="001516C8">
            <w:pPr>
              <w:shd w:val="clear" w:color="auto" w:fill="FFFFFF"/>
              <w:spacing w:after="0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B (80-89)</w:t>
            </w:r>
          </w:p>
        </w:tc>
        <w:tc>
          <w:tcPr>
            <w:tcW w:w="3043" w:type="dxa"/>
            <w:shd w:val="clear" w:color="auto" w:fill="auto"/>
          </w:tcPr>
          <w:p w:rsidR="0052406C" w:rsidRPr="00985210" w:rsidRDefault="0052406C" w:rsidP="001516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52406C" w:rsidRPr="00985210" w:rsidTr="001516C8">
        <w:trPr>
          <w:trHeight w:val="100"/>
        </w:trPr>
        <w:tc>
          <w:tcPr>
            <w:tcW w:w="3588" w:type="dxa"/>
            <w:vMerge/>
            <w:shd w:val="clear" w:color="auto" w:fill="auto"/>
            <w:vAlign w:val="center"/>
          </w:tcPr>
          <w:p w:rsidR="0052406C" w:rsidRPr="00985210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52406C" w:rsidRPr="00985210" w:rsidRDefault="0052406C" w:rsidP="001516C8">
            <w:pPr>
              <w:shd w:val="clear" w:color="auto" w:fill="FFFFFF"/>
              <w:spacing w:after="0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C (70-79)</w:t>
            </w:r>
          </w:p>
        </w:tc>
        <w:tc>
          <w:tcPr>
            <w:tcW w:w="3043" w:type="dxa"/>
            <w:shd w:val="clear" w:color="auto" w:fill="auto"/>
          </w:tcPr>
          <w:p w:rsidR="0052406C" w:rsidRPr="00985210" w:rsidRDefault="0052406C" w:rsidP="001516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52406C" w:rsidRPr="00985210" w:rsidTr="001516C8">
        <w:trPr>
          <w:trHeight w:val="131"/>
        </w:trPr>
        <w:tc>
          <w:tcPr>
            <w:tcW w:w="3588" w:type="dxa"/>
            <w:vMerge w:val="restart"/>
            <w:shd w:val="clear" w:color="auto" w:fill="auto"/>
            <w:vAlign w:val="center"/>
          </w:tcPr>
          <w:p w:rsidR="0052406C" w:rsidRPr="00985210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2406C" w:rsidRPr="00985210" w:rsidRDefault="0052406C" w:rsidP="001516C8">
            <w:pPr>
              <w:shd w:val="clear" w:color="auto" w:fill="FFFFFF"/>
              <w:spacing w:after="0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D (60-69)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52406C" w:rsidRPr="00985210" w:rsidRDefault="0052406C" w:rsidP="001516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52406C" w:rsidRPr="00985210" w:rsidTr="001516C8">
        <w:trPr>
          <w:trHeight w:val="108"/>
        </w:trPr>
        <w:tc>
          <w:tcPr>
            <w:tcW w:w="3588" w:type="dxa"/>
            <w:vMerge/>
            <w:shd w:val="clear" w:color="auto" w:fill="auto"/>
            <w:vAlign w:val="center"/>
          </w:tcPr>
          <w:p w:rsidR="0052406C" w:rsidRPr="00985210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52406C" w:rsidRPr="00985210" w:rsidRDefault="0052406C" w:rsidP="001516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E (50-59)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52406C" w:rsidRPr="00985210" w:rsidRDefault="0052406C" w:rsidP="001516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52406C" w:rsidRPr="00985210" w:rsidTr="001516C8">
        <w:trPr>
          <w:trHeight w:val="138"/>
        </w:trPr>
        <w:tc>
          <w:tcPr>
            <w:tcW w:w="3588" w:type="dxa"/>
            <w:vMerge w:val="restart"/>
            <w:shd w:val="clear" w:color="auto" w:fill="auto"/>
            <w:vAlign w:val="center"/>
          </w:tcPr>
          <w:p w:rsidR="0052406C" w:rsidRPr="00985210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2406C" w:rsidRPr="00985210" w:rsidRDefault="0052406C" w:rsidP="001516C8">
            <w:pPr>
              <w:shd w:val="clear" w:color="auto" w:fill="FFFFFF"/>
              <w:spacing w:after="0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FX (35-49)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52406C" w:rsidRPr="00985210" w:rsidRDefault="0052406C" w:rsidP="001516C8">
            <w:pPr>
              <w:shd w:val="clear" w:color="auto" w:fill="FFFFFF"/>
              <w:spacing w:after="0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52406C" w:rsidRPr="00985210" w:rsidRDefault="0052406C" w:rsidP="001516C8">
            <w:pPr>
              <w:shd w:val="clear" w:color="auto" w:fill="FFFFFF"/>
              <w:spacing w:after="0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52406C" w:rsidRPr="00985210" w:rsidTr="001516C8">
        <w:trPr>
          <w:trHeight w:val="100"/>
        </w:trPr>
        <w:tc>
          <w:tcPr>
            <w:tcW w:w="3588" w:type="dxa"/>
            <w:vMerge/>
            <w:shd w:val="clear" w:color="auto" w:fill="auto"/>
            <w:vAlign w:val="center"/>
          </w:tcPr>
          <w:p w:rsidR="0052406C" w:rsidRPr="00985210" w:rsidRDefault="0052406C" w:rsidP="00151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52406C" w:rsidRPr="00985210" w:rsidRDefault="0052406C" w:rsidP="001516C8">
            <w:pPr>
              <w:shd w:val="clear" w:color="auto" w:fill="FFFFFF"/>
              <w:spacing w:after="0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 (1-34)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52406C" w:rsidRPr="00985210" w:rsidRDefault="0052406C" w:rsidP="001516C8">
            <w:pPr>
              <w:shd w:val="clear" w:color="auto" w:fill="FFFFFF"/>
              <w:spacing w:after="0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52406C" w:rsidRPr="00985210" w:rsidRDefault="0052406C" w:rsidP="001516C8">
            <w:pPr>
              <w:shd w:val="clear" w:color="auto" w:fill="FFFFFF"/>
              <w:spacing w:after="0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52406C" w:rsidRPr="00985210" w:rsidRDefault="0052406C" w:rsidP="0052406C">
      <w:pPr>
        <w:pStyle w:val="Style7"/>
        <w:widowControl/>
        <w:ind w:firstLine="709"/>
        <w:jc w:val="both"/>
        <w:rPr>
          <w:rStyle w:val="FontStyle25"/>
          <w:b/>
        </w:rPr>
      </w:pPr>
    </w:p>
    <w:p w:rsidR="0052406C" w:rsidRDefault="0052406C" w:rsidP="0052406C">
      <w:pPr>
        <w:pStyle w:val="Style7"/>
        <w:widowControl/>
        <w:ind w:firstLine="709"/>
        <w:jc w:val="both"/>
        <w:rPr>
          <w:rStyle w:val="FontStyle25"/>
          <w:b/>
        </w:rPr>
      </w:pPr>
    </w:p>
    <w:p w:rsidR="0052406C" w:rsidRPr="00985210" w:rsidRDefault="0052406C" w:rsidP="0052406C">
      <w:pPr>
        <w:pStyle w:val="Style7"/>
        <w:widowControl/>
        <w:ind w:firstLine="709"/>
        <w:jc w:val="both"/>
        <w:rPr>
          <w:rStyle w:val="FontStyle25"/>
          <w:b/>
        </w:rPr>
      </w:pPr>
      <w:r w:rsidRPr="00985210">
        <w:rPr>
          <w:rStyle w:val="FontStyle25"/>
          <w:b/>
        </w:rPr>
        <w:lastRenderedPageBreak/>
        <w:t>Засоби оцінювання</w:t>
      </w:r>
    </w:p>
    <w:p w:rsidR="0052406C" w:rsidRDefault="0052406C" w:rsidP="0052406C">
      <w:pPr>
        <w:pStyle w:val="Style7"/>
        <w:widowControl/>
        <w:ind w:firstLine="709"/>
        <w:jc w:val="both"/>
        <w:rPr>
          <w:rStyle w:val="FontStyle25"/>
        </w:rPr>
      </w:pPr>
      <w:r w:rsidRPr="00985210">
        <w:rPr>
          <w:rStyle w:val="FontStyle25"/>
        </w:rPr>
        <w:t xml:space="preserve">Засобами </w:t>
      </w:r>
      <w:r w:rsidRPr="00985210">
        <w:t>оцінювання та</w:t>
      </w:r>
      <w:r w:rsidRPr="00985210">
        <w:rPr>
          <w:b/>
        </w:rPr>
        <w:t xml:space="preserve"> </w:t>
      </w:r>
      <w:r w:rsidRPr="00985210">
        <w:rPr>
          <w:rStyle w:val="FontStyle25"/>
        </w:rPr>
        <w:t>демонстрування результатів навчання є:</w:t>
      </w:r>
    </w:p>
    <w:p w:rsidR="0052406C" w:rsidRPr="00082842" w:rsidRDefault="0052406C" w:rsidP="0052406C">
      <w:pPr>
        <w:pStyle w:val="11"/>
        <w:numPr>
          <w:ilvl w:val="0"/>
          <w:numId w:val="1"/>
        </w:numPr>
        <w:tabs>
          <w:tab w:val="clear" w:pos="0"/>
          <w:tab w:val="num" w:pos="-141"/>
          <w:tab w:val="left" w:pos="709"/>
        </w:tabs>
        <w:ind w:left="786"/>
        <w:jc w:val="both"/>
        <w:rPr>
          <w:szCs w:val="24"/>
          <w:lang w:val="uk-UA"/>
        </w:rPr>
      </w:pPr>
      <w:r w:rsidRPr="00082842">
        <w:rPr>
          <w:szCs w:val="24"/>
          <w:lang w:val="uk-UA"/>
        </w:rPr>
        <w:t>поточне опитування теоретичного матеріалу;</w:t>
      </w:r>
    </w:p>
    <w:p w:rsidR="0052406C" w:rsidRDefault="0052406C" w:rsidP="0052406C">
      <w:pPr>
        <w:pStyle w:val="11"/>
        <w:numPr>
          <w:ilvl w:val="0"/>
          <w:numId w:val="1"/>
        </w:numPr>
        <w:tabs>
          <w:tab w:val="clear" w:pos="0"/>
          <w:tab w:val="num" w:pos="-141"/>
          <w:tab w:val="left" w:pos="709"/>
        </w:tabs>
        <w:ind w:left="786"/>
        <w:jc w:val="both"/>
        <w:rPr>
          <w:szCs w:val="24"/>
          <w:lang w:val="uk-UA"/>
        </w:rPr>
      </w:pPr>
      <w:r w:rsidRPr="00082842">
        <w:rPr>
          <w:szCs w:val="24"/>
          <w:lang w:val="uk-UA"/>
        </w:rPr>
        <w:t>поточне оцінювання вмінь розв’язувати задачі;</w:t>
      </w:r>
    </w:p>
    <w:p w:rsidR="0052406C" w:rsidRDefault="0052406C" w:rsidP="0052406C">
      <w:pPr>
        <w:pStyle w:val="11"/>
        <w:numPr>
          <w:ilvl w:val="0"/>
          <w:numId w:val="1"/>
        </w:numPr>
        <w:tabs>
          <w:tab w:val="clear" w:pos="0"/>
          <w:tab w:val="num" w:pos="-141"/>
          <w:tab w:val="left" w:pos="709"/>
        </w:tabs>
        <w:ind w:left="786"/>
        <w:jc w:val="both"/>
        <w:rPr>
          <w:szCs w:val="24"/>
          <w:lang w:val="uk-UA"/>
        </w:rPr>
      </w:pPr>
      <w:r w:rsidRPr="00985210">
        <w:rPr>
          <w:szCs w:val="24"/>
          <w:lang w:val="uk-UA"/>
        </w:rPr>
        <w:t xml:space="preserve">перевірка виконання </w:t>
      </w:r>
      <w:r w:rsidRPr="000C57A7">
        <w:rPr>
          <w:szCs w:val="24"/>
          <w:lang w:val="uk-UA"/>
        </w:rPr>
        <w:t xml:space="preserve">домашніх </w:t>
      </w:r>
      <w:r>
        <w:rPr>
          <w:szCs w:val="24"/>
          <w:lang w:val="uk-UA"/>
        </w:rPr>
        <w:t xml:space="preserve">та індивідуальних </w:t>
      </w:r>
      <w:r w:rsidRPr="000C57A7">
        <w:rPr>
          <w:szCs w:val="24"/>
          <w:lang w:val="uk-UA"/>
        </w:rPr>
        <w:t>завдань</w:t>
      </w:r>
      <w:r w:rsidRPr="00985210">
        <w:rPr>
          <w:szCs w:val="24"/>
          <w:lang w:val="uk-UA"/>
        </w:rPr>
        <w:t>;</w:t>
      </w:r>
    </w:p>
    <w:p w:rsidR="0052406C" w:rsidRDefault="0052406C" w:rsidP="0052406C">
      <w:pPr>
        <w:pStyle w:val="11"/>
        <w:numPr>
          <w:ilvl w:val="0"/>
          <w:numId w:val="1"/>
        </w:numPr>
        <w:tabs>
          <w:tab w:val="clear" w:pos="0"/>
          <w:tab w:val="num" w:pos="-141"/>
          <w:tab w:val="left" w:pos="709"/>
        </w:tabs>
        <w:ind w:left="709" w:hanging="283"/>
        <w:jc w:val="both"/>
        <w:rPr>
          <w:szCs w:val="24"/>
          <w:lang w:val="uk-UA"/>
        </w:rPr>
      </w:pPr>
      <w:r w:rsidRPr="000C57A7">
        <w:rPr>
          <w:szCs w:val="24"/>
          <w:lang w:val="uk-UA"/>
        </w:rPr>
        <w:t>перевірка опрацювання студентами теоретичних питань винесених на самостійне вивчення;</w:t>
      </w:r>
    </w:p>
    <w:p w:rsidR="0052406C" w:rsidRDefault="0052406C" w:rsidP="0052406C">
      <w:pPr>
        <w:pStyle w:val="11"/>
        <w:numPr>
          <w:ilvl w:val="0"/>
          <w:numId w:val="1"/>
        </w:numPr>
        <w:tabs>
          <w:tab w:val="clear" w:pos="0"/>
          <w:tab w:val="num" w:pos="-141"/>
          <w:tab w:val="left" w:pos="709"/>
        </w:tabs>
        <w:ind w:left="709" w:hanging="283"/>
        <w:jc w:val="both"/>
        <w:rPr>
          <w:szCs w:val="24"/>
          <w:lang w:val="uk-UA"/>
        </w:rPr>
      </w:pPr>
      <w:r>
        <w:rPr>
          <w:szCs w:val="24"/>
          <w:lang w:val="uk-UA"/>
        </w:rPr>
        <w:t>колоквіуми;</w:t>
      </w:r>
    </w:p>
    <w:p w:rsidR="0052406C" w:rsidRDefault="0052406C" w:rsidP="0052406C">
      <w:pPr>
        <w:pStyle w:val="11"/>
        <w:numPr>
          <w:ilvl w:val="0"/>
          <w:numId w:val="1"/>
        </w:numPr>
        <w:tabs>
          <w:tab w:val="clear" w:pos="0"/>
          <w:tab w:val="num" w:pos="-141"/>
          <w:tab w:val="left" w:pos="709"/>
        </w:tabs>
        <w:ind w:left="786"/>
        <w:jc w:val="both"/>
        <w:rPr>
          <w:szCs w:val="24"/>
          <w:lang w:val="uk-UA"/>
        </w:rPr>
      </w:pPr>
      <w:r>
        <w:rPr>
          <w:szCs w:val="24"/>
          <w:lang w:val="uk-UA"/>
        </w:rPr>
        <w:t>контрольні роботи.</w:t>
      </w:r>
    </w:p>
    <w:p w:rsidR="0052406C" w:rsidRPr="00985210" w:rsidRDefault="0052406C" w:rsidP="0052406C">
      <w:pPr>
        <w:pStyle w:val="11"/>
        <w:tabs>
          <w:tab w:val="left" w:pos="709"/>
        </w:tabs>
        <w:ind w:left="786"/>
        <w:jc w:val="both"/>
        <w:rPr>
          <w:szCs w:val="24"/>
          <w:lang w:val="uk-UA"/>
        </w:rPr>
      </w:pPr>
    </w:p>
    <w:p w:rsidR="0052406C" w:rsidRPr="00985210" w:rsidRDefault="0052406C" w:rsidP="0052406C">
      <w:p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985210">
        <w:rPr>
          <w:rFonts w:ascii="Times New Roman" w:hAnsi="Times New Roman" w:cs="Times New Roman"/>
          <w:b/>
          <w:sz w:val="24"/>
          <w:szCs w:val="24"/>
        </w:rPr>
        <w:t xml:space="preserve">Форми поточного та підсумкового контролю </w:t>
      </w:r>
    </w:p>
    <w:p w:rsidR="0052406C" w:rsidRDefault="0052406C" w:rsidP="0052406C">
      <w:pPr>
        <w:spacing w:after="0"/>
        <w:ind w:left="142" w:firstLine="567"/>
        <w:rPr>
          <w:i/>
          <w:sz w:val="24"/>
        </w:rPr>
      </w:pPr>
      <w:r w:rsidRPr="00985210">
        <w:rPr>
          <w:rFonts w:ascii="Times New Roman" w:hAnsi="Times New Roman" w:cs="Times New Roman"/>
          <w:sz w:val="24"/>
          <w:szCs w:val="24"/>
        </w:rPr>
        <w:t xml:space="preserve">Форма підсумкового контролю: </w:t>
      </w:r>
      <w:r>
        <w:rPr>
          <w:rFonts w:ascii="Times New Roman" w:hAnsi="Times New Roman" w:cs="Times New Roman"/>
          <w:sz w:val="24"/>
          <w:szCs w:val="24"/>
        </w:rPr>
        <w:t>5-ий семестр екзамен</w:t>
      </w:r>
      <w:r w:rsidRPr="00985210">
        <w:rPr>
          <w:rFonts w:ascii="Times New Roman" w:hAnsi="Times New Roman" w:cs="Times New Roman"/>
          <w:sz w:val="24"/>
          <w:szCs w:val="24"/>
        </w:rPr>
        <w:t>.</w:t>
      </w:r>
    </w:p>
    <w:p w:rsidR="0052406C" w:rsidRDefault="0052406C" w:rsidP="00524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2406C" w:rsidRDefault="0052406C" w:rsidP="00524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p w:rsidR="0052406C" w:rsidRPr="00082842" w:rsidRDefault="0052406C" w:rsidP="0052406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tbl>
      <w:tblPr>
        <w:tblW w:w="8988" w:type="dxa"/>
        <w:tblInd w:w="-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0"/>
        <w:gridCol w:w="423"/>
        <w:gridCol w:w="424"/>
        <w:gridCol w:w="424"/>
        <w:gridCol w:w="429"/>
        <w:gridCol w:w="425"/>
        <w:gridCol w:w="425"/>
        <w:gridCol w:w="567"/>
        <w:gridCol w:w="425"/>
        <w:gridCol w:w="564"/>
        <w:gridCol w:w="566"/>
        <w:gridCol w:w="566"/>
        <w:gridCol w:w="572"/>
        <w:gridCol w:w="1423"/>
        <w:gridCol w:w="1275"/>
      </w:tblGrid>
      <w:tr w:rsidR="0052406C" w:rsidRPr="00082842" w:rsidTr="001516C8">
        <w:trPr>
          <w:trHeight w:val="828"/>
        </w:trPr>
        <w:tc>
          <w:tcPr>
            <w:tcW w:w="629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06C" w:rsidRPr="0010769D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10769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Поточне оцінювання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06C" w:rsidRPr="00082842" w:rsidRDefault="0052406C" w:rsidP="00151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Кількість балів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залік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06C" w:rsidRPr="00082842" w:rsidRDefault="0052406C" w:rsidP="00151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Сумарна </w:t>
            </w:r>
          </w:p>
          <w:p w:rsidR="0052406C" w:rsidRPr="00082842" w:rsidRDefault="0052406C" w:rsidP="00151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к-ть балів </w:t>
            </w:r>
          </w:p>
        </w:tc>
      </w:tr>
      <w:tr w:rsidR="0052406C" w:rsidRPr="00082842" w:rsidTr="001516C8">
        <w:trPr>
          <w:trHeight w:val="552"/>
        </w:trPr>
        <w:tc>
          <w:tcPr>
            <w:tcW w:w="1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406C" w:rsidRPr="00082842" w:rsidRDefault="0052406C" w:rsidP="00151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Змістовий м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одуль 1</w:t>
            </w:r>
          </w:p>
        </w:tc>
        <w:tc>
          <w:tcPr>
            <w:tcW w:w="4539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06C" w:rsidRPr="00082842" w:rsidRDefault="0052406C" w:rsidP="00151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Змістовий м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одуль 2</w:t>
            </w: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06C" w:rsidRPr="00082842" w:rsidRDefault="0052406C" w:rsidP="00151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uk-UA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406C" w:rsidRPr="00082842" w:rsidRDefault="0052406C" w:rsidP="00151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100</w:t>
            </w:r>
          </w:p>
        </w:tc>
      </w:tr>
      <w:tr w:rsidR="0052406C" w:rsidRPr="00082842" w:rsidTr="001516C8">
        <w:trPr>
          <w:trHeight w:val="276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13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52406C" w:rsidRPr="00082842" w:rsidRDefault="0052406C" w:rsidP="0015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2406C" w:rsidRPr="00082842" w:rsidRDefault="0052406C" w:rsidP="0015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  <w:tr w:rsidR="0052406C" w:rsidRPr="00082842" w:rsidTr="001516C8">
        <w:trPr>
          <w:trHeight w:val="276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8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8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2406C" w:rsidRPr="00985210" w:rsidRDefault="0052406C" w:rsidP="001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2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406C" w:rsidRPr="00082842" w:rsidRDefault="0052406C" w:rsidP="0015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406C" w:rsidRPr="00082842" w:rsidRDefault="0052406C" w:rsidP="0015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</w:tbl>
    <w:p w:rsidR="0052406C" w:rsidRDefault="0052406C" w:rsidP="00524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2406C" w:rsidRDefault="0052406C" w:rsidP="0052406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Т1, Т2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... 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13 – теми змістових модулів.</w:t>
      </w:r>
    </w:p>
    <w:p w:rsidR="0052406C" w:rsidRDefault="0052406C" w:rsidP="0052406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2406C" w:rsidRPr="00082842" w:rsidRDefault="0052406C" w:rsidP="0052406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2406C" w:rsidRDefault="0052406C" w:rsidP="0052406C">
      <w:pPr>
        <w:pStyle w:val="a7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  <w:r w:rsidRPr="00082842">
        <w:rPr>
          <w:b/>
          <w:bCs/>
          <w:color w:val="000000"/>
          <w:kern w:val="24"/>
          <w:szCs w:val="36"/>
        </w:rPr>
        <w:t>7. Рекомендована література</w:t>
      </w:r>
    </w:p>
    <w:p w:rsidR="0052406C" w:rsidRDefault="0052406C" w:rsidP="0052406C">
      <w:pPr>
        <w:pStyle w:val="a7"/>
        <w:spacing w:before="0" w:beforeAutospacing="0" w:after="0" w:afterAutospacing="0"/>
        <w:jc w:val="center"/>
        <w:rPr>
          <w:b/>
          <w:bCs/>
          <w:color w:val="000000"/>
          <w:spacing w:val="-6"/>
          <w:kern w:val="24"/>
          <w:szCs w:val="36"/>
        </w:rPr>
      </w:pPr>
      <w:r>
        <w:rPr>
          <w:b/>
          <w:bCs/>
          <w:color w:val="000000"/>
          <w:spacing w:val="-6"/>
          <w:kern w:val="24"/>
          <w:szCs w:val="36"/>
        </w:rPr>
        <w:t>О</w:t>
      </w:r>
      <w:r w:rsidRPr="006E4631">
        <w:rPr>
          <w:b/>
          <w:bCs/>
          <w:color w:val="000000"/>
          <w:spacing w:val="-6"/>
          <w:kern w:val="24"/>
          <w:szCs w:val="36"/>
        </w:rPr>
        <w:t>сновна</w:t>
      </w:r>
    </w:p>
    <w:p w:rsidR="0052406C" w:rsidRPr="001E2C5C" w:rsidRDefault="0052406C" w:rsidP="0052406C">
      <w:pPr>
        <w:numPr>
          <w:ilvl w:val="0"/>
          <w:numId w:val="2"/>
        </w:numPr>
        <w:tabs>
          <w:tab w:val="clear" w:pos="577"/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Основи класичної теорії рівнянь </w:t>
      </w:r>
      <w:r w:rsidRPr="001E2C5C">
        <w:rPr>
          <w:rFonts w:ascii="Times New Roman" w:hAnsi="Times New Roman" w:cs="Times New Roman"/>
          <w:sz w:val="24"/>
          <w:szCs w:val="24"/>
        </w:rPr>
        <w:t>математичної фізики: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E2C5C">
        <w:rPr>
          <w:rFonts w:ascii="Times New Roman" w:hAnsi="Times New Roman" w:cs="Times New Roman"/>
          <w:sz w:val="24"/>
          <w:szCs w:val="24"/>
        </w:rPr>
        <w:t>авч</w:t>
      </w:r>
      <w:r>
        <w:rPr>
          <w:rFonts w:ascii="Times New Roman" w:hAnsi="Times New Roman" w:cs="Times New Roman"/>
          <w:sz w:val="24"/>
          <w:szCs w:val="24"/>
        </w:rPr>
        <w:t>альний посібник</w:t>
      </w:r>
      <w:r w:rsidRPr="00F43A16">
        <w:rPr>
          <w:rFonts w:ascii="Times New Roman" w:hAnsi="Times New Roman" w:cs="Times New Roman"/>
          <w:sz w:val="24"/>
          <w:szCs w:val="24"/>
        </w:rPr>
        <w:t xml:space="preserve"> /</w:t>
      </w:r>
      <w:r w:rsidRPr="001E2C5C">
        <w:rPr>
          <w:rFonts w:ascii="Times New Roman" w:hAnsi="Times New Roman" w:cs="Times New Roman"/>
          <w:sz w:val="24"/>
          <w:szCs w:val="24"/>
        </w:rPr>
        <w:t xml:space="preserve"> С.Д.</w:t>
      </w:r>
      <w:r w:rsidRPr="00F4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5C">
        <w:rPr>
          <w:rFonts w:ascii="Times New Roman" w:hAnsi="Times New Roman" w:cs="Times New Roman"/>
          <w:sz w:val="24"/>
          <w:szCs w:val="24"/>
        </w:rPr>
        <w:t>Івасишен</w:t>
      </w:r>
      <w:proofErr w:type="spellEnd"/>
      <w:r w:rsidRPr="001E2C5C">
        <w:rPr>
          <w:rFonts w:ascii="Times New Roman" w:hAnsi="Times New Roman" w:cs="Times New Roman"/>
          <w:sz w:val="24"/>
          <w:szCs w:val="24"/>
        </w:rPr>
        <w:t>,</w:t>
      </w:r>
      <w:r w:rsidRPr="00F43A16">
        <w:rPr>
          <w:rFonts w:ascii="Times New Roman" w:hAnsi="Times New Roman" w:cs="Times New Roman"/>
          <w:sz w:val="24"/>
          <w:szCs w:val="24"/>
        </w:rPr>
        <w:t xml:space="preserve"> </w:t>
      </w:r>
      <w:r w:rsidRPr="001E2C5C">
        <w:rPr>
          <w:rFonts w:ascii="Times New Roman" w:hAnsi="Times New Roman" w:cs="Times New Roman"/>
          <w:sz w:val="24"/>
          <w:szCs w:val="24"/>
        </w:rPr>
        <w:t>В.П.</w:t>
      </w:r>
      <w:r w:rsidRPr="00F4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5C">
        <w:rPr>
          <w:rFonts w:ascii="Times New Roman" w:hAnsi="Times New Roman" w:cs="Times New Roman"/>
          <w:sz w:val="24"/>
          <w:szCs w:val="24"/>
        </w:rPr>
        <w:t>Лавренчук</w:t>
      </w:r>
      <w:proofErr w:type="spellEnd"/>
      <w:r w:rsidRPr="001E2C5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Г.П. Івасюк.</w:t>
      </w:r>
      <w:r w:rsidRPr="001E2C5C">
        <w:rPr>
          <w:rFonts w:ascii="Times New Roman" w:hAnsi="Times New Roman" w:cs="Times New Roman"/>
          <w:sz w:val="24"/>
          <w:szCs w:val="24"/>
        </w:rPr>
        <w:t xml:space="preserve"> – Чернівці: </w:t>
      </w:r>
      <w:r>
        <w:rPr>
          <w:rFonts w:ascii="Times New Roman" w:hAnsi="Times New Roman" w:cs="Times New Roman"/>
          <w:sz w:val="24"/>
          <w:szCs w:val="24"/>
        </w:rPr>
        <w:t>Видавничий дім «Родовід»</w:t>
      </w:r>
      <w:r w:rsidRPr="001E2C5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E2C5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358</w:t>
      </w:r>
      <w:r w:rsidRPr="001E2C5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2406C" w:rsidRPr="001E2C5C" w:rsidRDefault="0052406C" w:rsidP="0052406C">
      <w:pPr>
        <w:numPr>
          <w:ilvl w:val="0"/>
          <w:numId w:val="2"/>
        </w:numPr>
        <w:tabs>
          <w:tab w:val="clear" w:pos="577"/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E2C5C">
        <w:rPr>
          <w:rFonts w:ascii="Times New Roman" w:hAnsi="Times New Roman" w:cs="Times New Roman"/>
          <w:sz w:val="24"/>
          <w:szCs w:val="24"/>
        </w:rPr>
        <w:t>Перестюк</w:t>
      </w:r>
      <w:proofErr w:type="spellEnd"/>
      <w:r w:rsidRPr="001E2C5C">
        <w:rPr>
          <w:rFonts w:ascii="Times New Roman" w:hAnsi="Times New Roman" w:cs="Times New Roman"/>
          <w:sz w:val="24"/>
          <w:szCs w:val="24"/>
        </w:rPr>
        <w:t xml:space="preserve"> М.О., </w:t>
      </w:r>
      <w:proofErr w:type="spellStart"/>
      <w:r w:rsidRPr="001E2C5C">
        <w:rPr>
          <w:rFonts w:ascii="Times New Roman" w:hAnsi="Times New Roman" w:cs="Times New Roman"/>
          <w:sz w:val="24"/>
          <w:szCs w:val="24"/>
        </w:rPr>
        <w:t>Маринець</w:t>
      </w:r>
      <w:proofErr w:type="spellEnd"/>
      <w:r w:rsidRPr="001E2C5C">
        <w:rPr>
          <w:rFonts w:ascii="Times New Roman" w:hAnsi="Times New Roman" w:cs="Times New Roman"/>
          <w:sz w:val="24"/>
          <w:szCs w:val="24"/>
        </w:rPr>
        <w:t xml:space="preserve"> В.В. Теорія рівнянь математичної фізики: </w:t>
      </w:r>
      <w:proofErr w:type="spellStart"/>
      <w:r w:rsidRPr="001E2C5C">
        <w:rPr>
          <w:rFonts w:ascii="Times New Roman" w:hAnsi="Times New Roman" w:cs="Times New Roman"/>
          <w:sz w:val="24"/>
          <w:szCs w:val="24"/>
        </w:rPr>
        <w:t>Навч.посібник</w:t>
      </w:r>
      <w:proofErr w:type="spellEnd"/>
      <w:r w:rsidRPr="001E2C5C">
        <w:rPr>
          <w:rFonts w:ascii="Times New Roman" w:hAnsi="Times New Roman" w:cs="Times New Roman"/>
          <w:sz w:val="24"/>
          <w:szCs w:val="24"/>
        </w:rPr>
        <w:t>. – К.: Либідь, 2001. – 336 с.</w:t>
      </w:r>
    </w:p>
    <w:p w:rsidR="0052406C" w:rsidRPr="001E2C5C" w:rsidRDefault="0052406C" w:rsidP="0052406C">
      <w:pPr>
        <w:numPr>
          <w:ilvl w:val="0"/>
          <w:numId w:val="2"/>
        </w:numPr>
        <w:tabs>
          <w:tab w:val="clear" w:pos="577"/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E2C5C">
        <w:rPr>
          <w:rFonts w:ascii="Times New Roman" w:hAnsi="Times New Roman" w:cs="Times New Roman"/>
          <w:sz w:val="24"/>
          <w:szCs w:val="24"/>
        </w:rPr>
        <w:t xml:space="preserve">івняння математичної </w:t>
      </w:r>
      <w:proofErr w:type="spellStart"/>
      <w:r w:rsidRPr="001E2C5C">
        <w:rPr>
          <w:rFonts w:ascii="Times New Roman" w:hAnsi="Times New Roman" w:cs="Times New Roman"/>
          <w:sz w:val="24"/>
          <w:szCs w:val="24"/>
        </w:rPr>
        <w:t>фізики:</w:t>
      </w:r>
      <w:r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приклади,задачі</w:t>
      </w:r>
      <w:proofErr w:type="spellEnd"/>
      <w:r>
        <w:rPr>
          <w:rFonts w:ascii="Times New Roman" w:hAnsi="Times New Roman" w:cs="Times New Roman"/>
          <w:sz w:val="24"/>
          <w:szCs w:val="24"/>
        </w:rPr>
        <w:t>: н</w:t>
      </w:r>
      <w:r w:rsidRPr="001E2C5C">
        <w:rPr>
          <w:rFonts w:ascii="Times New Roman" w:hAnsi="Times New Roman" w:cs="Times New Roman"/>
          <w:sz w:val="24"/>
          <w:szCs w:val="24"/>
        </w:rPr>
        <w:t>авч</w:t>
      </w:r>
      <w:r>
        <w:rPr>
          <w:rFonts w:ascii="Times New Roman" w:hAnsi="Times New Roman" w:cs="Times New Roman"/>
          <w:sz w:val="24"/>
          <w:szCs w:val="24"/>
        </w:rPr>
        <w:t>альний посібник</w:t>
      </w:r>
      <w:r w:rsidRPr="00F43A16">
        <w:rPr>
          <w:rFonts w:ascii="Times New Roman" w:hAnsi="Times New Roman" w:cs="Times New Roman"/>
          <w:sz w:val="24"/>
          <w:szCs w:val="24"/>
        </w:rPr>
        <w:t xml:space="preserve"> /</w:t>
      </w:r>
      <w:r w:rsidRPr="001E2C5C">
        <w:rPr>
          <w:rFonts w:ascii="Times New Roman" w:hAnsi="Times New Roman" w:cs="Times New Roman"/>
          <w:sz w:val="24"/>
          <w:szCs w:val="24"/>
        </w:rPr>
        <w:t xml:space="preserve"> С.Д.</w:t>
      </w:r>
      <w:r w:rsidRPr="00F4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5C">
        <w:rPr>
          <w:rFonts w:ascii="Times New Roman" w:hAnsi="Times New Roman" w:cs="Times New Roman"/>
          <w:sz w:val="24"/>
          <w:szCs w:val="24"/>
        </w:rPr>
        <w:t>Івасишен</w:t>
      </w:r>
      <w:proofErr w:type="spellEnd"/>
      <w:r w:rsidRPr="001E2C5C">
        <w:rPr>
          <w:rFonts w:ascii="Times New Roman" w:hAnsi="Times New Roman" w:cs="Times New Roman"/>
          <w:sz w:val="24"/>
          <w:szCs w:val="24"/>
        </w:rPr>
        <w:t>,</w:t>
      </w:r>
      <w:r w:rsidRPr="00F43A16">
        <w:rPr>
          <w:rFonts w:ascii="Times New Roman" w:hAnsi="Times New Roman" w:cs="Times New Roman"/>
          <w:sz w:val="24"/>
          <w:szCs w:val="24"/>
        </w:rPr>
        <w:t xml:space="preserve"> </w:t>
      </w:r>
      <w:r w:rsidRPr="001E2C5C">
        <w:rPr>
          <w:rFonts w:ascii="Times New Roman" w:hAnsi="Times New Roman" w:cs="Times New Roman"/>
          <w:sz w:val="24"/>
          <w:szCs w:val="24"/>
        </w:rPr>
        <w:t>В.П.</w:t>
      </w:r>
      <w:r w:rsidRPr="00F4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5C">
        <w:rPr>
          <w:rFonts w:ascii="Times New Roman" w:hAnsi="Times New Roman" w:cs="Times New Roman"/>
          <w:sz w:val="24"/>
          <w:szCs w:val="24"/>
        </w:rPr>
        <w:t>Лавренчук</w:t>
      </w:r>
      <w:proofErr w:type="spellEnd"/>
      <w:r w:rsidRPr="001E2C5C">
        <w:rPr>
          <w:rFonts w:ascii="Times New Roman" w:hAnsi="Times New Roman" w:cs="Times New Roman"/>
          <w:sz w:val="24"/>
          <w:szCs w:val="24"/>
        </w:rPr>
        <w:t xml:space="preserve">,  </w:t>
      </w:r>
      <w:r w:rsidRPr="00F43A16">
        <w:rPr>
          <w:rFonts w:ascii="Times New Roman" w:hAnsi="Times New Roman" w:cs="Times New Roman"/>
          <w:sz w:val="24"/>
          <w:szCs w:val="24"/>
        </w:rPr>
        <w:t xml:space="preserve">Т.І.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Готинчан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Л.М. Мельничук.</w:t>
      </w:r>
      <w:r w:rsidRPr="001E2C5C">
        <w:rPr>
          <w:rFonts w:ascii="Times New Roman" w:hAnsi="Times New Roman" w:cs="Times New Roman"/>
          <w:sz w:val="24"/>
          <w:szCs w:val="24"/>
        </w:rPr>
        <w:t xml:space="preserve"> – Чернівці: </w:t>
      </w:r>
      <w:r>
        <w:rPr>
          <w:rFonts w:ascii="Times New Roman" w:hAnsi="Times New Roman" w:cs="Times New Roman"/>
          <w:sz w:val="24"/>
          <w:szCs w:val="24"/>
        </w:rPr>
        <w:t>Видавничий дім «Родовід»</w:t>
      </w:r>
      <w:r w:rsidRPr="001E2C5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E2C5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1E2C5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2406C" w:rsidRDefault="0052406C" w:rsidP="0052406C">
      <w:pPr>
        <w:numPr>
          <w:ilvl w:val="0"/>
          <w:numId w:val="2"/>
        </w:numPr>
        <w:tabs>
          <w:tab w:val="clear" w:pos="577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C5C">
        <w:rPr>
          <w:rFonts w:ascii="Times New Roman" w:hAnsi="Times New Roman" w:cs="Times New Roman"/>
          <w:sz w:val="24"/>
          <w:szCs w:val="24"/>
        </w:rPr>
        <w:t>Маринець</w:t>
      </w:r>
      <w:proofErr w:type="spellEnd"/>
      <w:r w:rsidRPr="001E2C5C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1E2C5C">
        <w:rPr>
          <w:rFonts w:ascii="Times New Roman" w:hAnsi="Times New Roman" w:cs="Times New Roman"/>
          <w:sz w:val="24"/>
          <w:szCs w:val="24"/>
        </w:rPr>
        <w:t>Перестюк</w:t>
      </w:r>
      <w:proofErr w:type="spellEnd"/>
      <w:r w:rsidRPr="001E2C5C">
        <w:rPr>
          <w:rFonts w:ascii="Times New Roman" w:hAnsi="Times New Roman" w:cs="Times New Roman"/>
          <w:sz w:val="24"/>
          <w:szCs w:val="24"/>
        </w:rPr>
        <w:t xml:space="preserve"> М.О., </w:t>
      </w:r>
      <w:proofErr w:type="spellStart"/>
      <w:r w:rsidRPr="001E2C5C">
        <w:rPr>
          <w:rFonts w:ascii="Times New Roman" w:hAnsi="Times New Roman" w:cs="Times New Roman"/>
          <w:sz w:val="24"/>
          <w:szCs w:val="24"/>
        </w:rPr>
        <w:t>Рего</w:t>
      </w:r>
      <w:proofErr w:type="spellEnd"/>
      <w:r w:rsidRPr="001E2C5C">
        <w:rPr>
          <w:rFonts w:ascii="Times New Roman" w:hAnsi="Times New Roman" w:cs="Times New Roman"/>
          <w:sz w:val="24"/>
          <w:szCs w:val="24"/>
        </w:rPr>
        <w:t xml:space="preserve"> В.Л. Збірник задач з математичної фізики: </w:t>
      </w:r>
      <w:proofErr w:type="spellStart"/>
      <w:r w:rsidRPr="001E2C5C">
        <w:rPr>
          <w:rFonts w:ascii="Times New Roman" w:hAnsi="Times New Roman" w:cs="Times New Roman"/>
          <w:sz w:val="24"/>
          <w:szCs w:val="24"/>
        </w:rPr>
        <w:t>Навч.посібник</w:t>
      </w:r>
      <w:proofErr w:type="spellEnd"/>
      <w:r w:rsidRPr="001E2C5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1E2C5C">
        <w:rPr>
          <w:rFonts w:ascii="Times New Roman" w:hAnsi="Times New Roman" w:cs="Times New Roman"/>
          <w:sz w:val="24"/>
          <w:szCs w:val="24"/>
        </w:rPr>
        <w:t>ТВіМС</w:t>
      </w:r>
      <w:proofErr w:type="spellEnd"/>
      <w:r w:rsidRPr="001E2C5C">
        <w:rPr>
          <w:rFonts w:ascii="Times New Roman" w:hAnsi="Times New Roman" w:cs="Times New Roman"/>
          <w:sz w:val="24"/>
          <w:szCs w:val="24"/>
        </w:rPr>
        <w:t>, 2009. – 245 с.</w:t>
      </w:r>
    </w:p>
    <w:p w:rsidR="00A45BFD" w:rsidRPr="00A45BFD" w:rsidRDefault="00A45BFD" w:rsidP="00A45B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5BFD">
        <w:rPr>
          <w:rFonts w:ascii="Times New Roman" w:hAnsi="Times New Roman" w:cs="Times New Roman"/>
          <w:sz w:val="24"/>
          <w:szCs w:val="24"/>
        </w:rPr>
        <w:t xml:space="preserve">І.Д. </w:t>
      </w:r>
      <w:proofErr w:type="spellStart"/>
      <w:r w:rsidRPr="00A45BFD">
        <w:rPr>
          <w:rFonts w:ascii="Times New Roman" w:hAnsi="Times New Roman" w:cs="Times New Roman"/>
          <w:sz w:val="24"/>
          <w:szCs w:val="24"/>
        </w:rPr>
        <w:t>Пукальський</w:t>
      </w:r>
      <w:proofErr w:type="spellEnd"/>
      <w:r w:rsidRPr="00A45BFD">
        <w:rPr>
          <w:rFonts w:ascii="Times New Roman" w:hAnsi="Times New Roman" w:cs="Times New Roman"/>
          <w:sz w:val="24"/>
          <w:szCs w:val="24"/>
        </w:rPr>
        <w:t xml:space="preserve">, І.П. </w:t>
      </w:r>
      <w:proofErr w:type="spellStart"/>
      <w:r w:rsidRPr="00A45BFD">
        <w:rPr>
          <w:rFonts w:ascii="Times New Roman" w:hAnsi="Times New Roman" w:cs="Times New Roman"/>
          <w:sz w:val="24"/>
          <w:szCs w:val="24"/>
        </w:rPr>
        <w:t>Лусте</w:t>
      </w:r>
      <w:proofErr w:type="spellEnd"/>
      <w:r w:rsidRPr="00A45BFD">
        <w:rPr>
          <w:rFonts w:ascii="Times New Roman" w:hAnsi="Times New Roman" w:cs="Times New Roman"/>
          <w:sz w:val="24"/>
          <w:szCs w:val="24"/>
        </w:rPr>
        <w:t xml:space="preserve"> Диференціальні рівняння у частинних похідних: теорія, приклади та задачі: навчальний посібник. - Чернівці: Чернівецький </w:t>
      </w:r>
      <w:proofErr w:type="spellStart"/>
      <w:r w:rsidRPr="00A45BF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45BFD">
        <w:rPr>
          <w:rFonts w:ascii="Times New Roman" w:hAnsi="Times New Roman" w:cs="Times New Roman"/>
          <w:sz w:val="24"/>
          <w:szCs w:val="24"/>
        </w:rPr>
        <w:t>. ун-т, 2017. - 304 с.</w:t>
      </w:r>
    </w:p>
    <w:p w:rsidR="00A45BFD" w:rsidRPr="00A45BFD" w:rsidRDefault="00A45BFD" w:rsidP="00A45B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5BFD">
        <w:rPr>
          <w:rFonts w:ascii="Times New Roman" w:hAnsi="Times New Roman" w:cs="Times New Roman"/>
          <w:sz w:val="24"/>
          <w:szCs w:val="24"/>
        </w:rPr>
        <w:t>Пукальський</w:t>
      </w:r>
      <w:proofErr w:type="spellEnd"/>
      <w:r w:rsidRPr="00A45BFD">
        <w:rPr>
          <w:rFonts w:ascii="Times New Roman" w:hAnsi="Times New Roman" w:cs="Times New Roman"/>
          <w:sz w:val="24"/>
          <w:szCs w:val="24"/>
        </w:rPr>
        <w:t xml:space="preserve"> І.Д., </w:t>
      </w:r>
      <w:proofErr w:type="spellStart"/>
      <w:r w:rsidRPr="00A45BFD">
        <w:rPr>
          <w:rFonts w:ascii="Times New Roman" w:hAnsi="Times New Roman" w:cs="Times New Roman"/>
          <w:sz w:val="24"/>
          <w:szCs w:val="24"/>
        </w:rPr>
        <w:t>Лусте</w:t>
      </w:r>
      <w:proofErr w:type="spellEnd"/>
      <w:r w:rsidRPr="00A45BFD">
        <w:rPr>
          <w:rFonts w:ascii="Times New Roman" w:hAnsi="Times New Roman" w:cs="Times New Roman"/>
          <w:sz w:val="24"/>
          <w:szCs w:val="24"/>
        </w:rPr>
        <w:t xml:space="preserve"> І.П. Вища математика у задачах і прикладах. – Ч.3-а: </w:t>
      </w:r>
      <w:proofErr w:type="spellStart"/>
      <w:r w:rsidRPr="00A45BF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45BFD">
        <w:rPr>
          <w:rFonts w:ascii="Times New Roman" w:hAnsi="Times New Roman" w:cs="Times New Roman"/>
          <w:sz w:val="24"/>
          <w:szCs w:val="24"/>
        </w:rPr>
        <w:t xml:space="preserve">. посібник. Видання виправлене та доповнене / І.Д. </w:t>
      </w:r>
      <w:proofErr w:type="spellStart"/>
      <w:r w:rsidRPr="00A45BFD">
        <w:rPr>
          <w:rFonts w:ascii="Times New Roman" w:hAnsi="Times New Roman" w:cs="Times New Roman"/>
          <w:sz w:val="24"/>
          <w:szCs w:val="24"/>
        </w:rPr>
        <w:t>Пукальський</w:t>
      </w:r>
      <w:proofErr w:type="spellEnd"/>
      <w:r w:rsidRPr="00A45BFD">
        <w:rPr>
          <w:rFonts w:ascii="Times New Roman" w:hAnsi="Times New Roman" w:cs="Times New Roman"/>
          <w:sz w:val="24"/>
          <w:szCs w:val="24"/>
        </w:rPr>
        <w:t xml:space="preserve">, І.П. </w:t>
      </w:r>
      <w:proofErr w:type="spellStart"/>
      <w:r w:rsidRPr="00A45BFD">
        <w:rPr>
          <w:rFonts w:ascii="Times New Roman" w:hAnsi="Times New Roman" w:cs="Times New Roman"/>
          <w:sz w:val="24"/>
          <w:szCs w:val="24"/>
        </w:rPr>
        <w:t>Лусте</w:t>
      </w:r>
      <w:proofErr w:type="spellEnd"/>
      <w:r w:rsidRPr="00A45BFD">
        <w:rPr>
          <w:rFonts w:ascii="Times New Roman" w:hAnsi="Times New Roman" w:cs="Times New Roman"/>
          <w:sz w:val="24"/>
          <w:szCs w:val="24"/>
        </w:rPr>
        <w:t>. – Чернівці: Чернівецький національний ун-т, 2015. – 460 с.</w:t>
      </w:r>
    </w:p>
    <w:p w:rsidR="0052406C" w:rsidRPr="006E4631" w:rsidRDefault="0052406C" w:rsidP="0052406C">
      <w:pPr>
        <w:pStyle w:val="a7"/>
        <w:tabs>
          <w:tab w:val="left" w:pos="187"/>
        </w:tabs>
        <w:spacing w:before="0" w:beforeAutospacing="0" w:after="0" w:afterAutospacing="0"/>
        <w:jc w:val="center"/>
        <w:rPr>
          <w:sz w:val="18"/>
        </w:rPr>
      </w:pPr>
      <w:bookmarkStart w:id="0" w:name="_GoBack"/>
      <w:bookmarkEnd w:id="0"/>
      <w:r w:rsidRPr="006E4631">
        <w:rPr>
          <w:b/>
          <w:bCs/>
          <w:color w:val="000000"/>
          <w:kern w:val="24"/>
          <w:szCs w:val="36"/>
        </w:rPr>
        <w:t>Інформаційні ресурси</w:t>
      </w:r>
    </w:p>
    <w:p w:rsidR="0052406C" w:rsidRDefault="00BA0AE7" w:rsidP="0052406C">
      <w:pPr>
        <w:pStyle w:val="a4"/>
        <w:numPr>
          <w:ilvl w:val="0"/>
          <w:numId w:val="2"/>
        </w:numPr>
        <w:ind w:hanging="57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2406C" w:rsidRPr="00F73702">
          <w:rPr>
            <w:rStyle w:val="a3"/>
            <w:rFonts w:ascii="Times New Roman" w:hAnsi="Times New Roman" w:cs="Times New Roman"/>
            <w:sz w:val="24"/>
            <w:szCs w:val="24"/>
          </w:rPr>
          <w:t>https://www.uzhnu.edu.ua/uk/infocentre/get/3900</w:t>
        </w:r>
      </w:hyperlink>
    </w:p>
    <w:p w:rsidR="0052406C" w:rsidRPr="00F73702" w:rsidRDefault="00BA0AE7" w:rsidP="0052406C">
      <w:pPr>
        <w:pStyle w:val="a4"/>
        <w:numPr>
          <w:ilvl w:val="0"/>
          <w:numId w:val="2"/>
        </w:numPr>
        <w:ind w:hanging="57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2406C" w:rsidRPr="00A46B01">
          <w:rPr>
            <w:rStyle w:val="a3"/>
            <w:rFonts w:ascii="Times New Roman" w:hAnsi="Times New Roman" w:cs="Times New Roman"/>
            <w:sz w:val="24"/>
            <w:szCs w:val="24"/>
          </w:rPr>
          <w:t>http://repository.kpi.kharkov.ua/bitstream/KhPI-Press/4630/1/Kurpa_Rivniannia_matem_2011.pdf</w:t>
        </w:r>
      </w:hyperlink>
    </w:p>
    <w:p w:rsidR="0052406C" w:rsidRPr="00F73702" w:rsidRDefault="00BA0AE7" w:rsidP="0052406C">
      <w:pPr>
        <w:pStyle w:val="a4"/>
        <w:numPr>
          <w:ilvl w:val="0"/>
          <w:numId w:val="2"/>
        </w:numPr>
        <w:spacing w:after="0" w:line="240" w:lineRule="auto"/>
        <w:ind w:hanging="57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2406C" w:rsidRPr="00F73702">
          <w:rPr>
            <w:rStyle w:val="a3"/>
            <w:rFonts w:ascii="Times New Roman" w:hAnsi="Times New Roman" w:cs="Times New Roman"/>
            <w:sz w:val="24"/>
            <w:szCs w:val="24"/>
          </w:rPr>
          <w:t>http://www.dgma.donetsk.ua/metod/vm/%D0%9C%D0%B5%D1%82%D0%BE%D0%B4_%D0%B2%D0%BA%D0%B0%D0%B7%D1%96%D0%B2%D0%BA%D0%B8_%D0%A0%D0%9C%D0%A4.pdf</w:t>
        </w:r>
      </w:hyperlink>
    </w:p>
    <w:p w:rsidR="00D516A1" w:rsidRPr="00082842" w:rsidRDefault="00D516A1" w:rsidP="00D516A1">
      <w:pP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</w:p>
    <w:p w:rsidR="001516C8" w:rsidRDefault="001516C8"/>
    <w:sectPr w:rsidR="001516C8" w:rsidSect="00352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EA04337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b/>
        <w:sz w:val="24"/>
        <w:szCs w:val="24"/>
        <w:lang w:val="uk-UA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6A1"/>
    <w:rsid w:val="001516C8"/>
    <w:rsid w:val="00352124"/>
    <w:rsid w:val="00372DAF"/>
    <w:rsid w:val="0052406C"/>
    <w:rsid w:val="0077276C"/>
    <w:rsid w:val="00A45BFD"/>
    <w:rsid w:val="00BA0AE7"/>
    <w:rsid w:val="00C443A0"/>
    <w:rsid w:val="00D5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9C5A"/>
  <w15:docId w15:val="{ADF01383-A3B4-4B55-BBDC-D4F4F2CA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A1"/>
  </w:style>
  <w:style w:type="paragraph" w:styleId="1">
    <w:name w:val="heading 1"/>
    <w:basedOn w:val="a"/>
    <w:next w:val="a"/>
    <w:link w:val="10"/>
    <w:uiPriority w:val="9"/>
    <w:qFormat/>
    <w:rsid w:val="00D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D516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406C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5240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2406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524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1">
    <w:name w:val="Стиль1"/>
    <w:rsid w:val="00524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styleId="a7">
    <w:name w:val="Normal (Web)"/>
    <w:basedOn w:val="a"/>
    <w:uiPriority w:val="99"/>
    <w:unhideWhenUsed/>
    <w:rsid w:val="0052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rsid w:val="00524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5240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kpi.kharkov.ua/bitstream/KhPI-Press/4630/1/Kurpa_Rivniannia_matem_20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hnu.edu.ua/uk/infocentre/get/3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pukalsky@ch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feq.chnu.edu.ua/pro-kafedru/spivrobitnyky/pukalskyi-ivan-dmytrovy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gma.donetsk.ua/metod/vm/%D0%9C%D0%B5%D1%82%D0%BE%D0%B4_%D0%B2%D0%BA%D0%B0%D0%B7%D1%96%D0%B2%D0%BA%D0%B8_%D0%A0%D0%9C%D0%A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1638</Words>
  <Characters>10881</Characters>
  <Application>Microsoft Office Word</Application>
  <DocSecurity>0</DocSecurity>
  <Lines>680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 Windows</cp:lastModifiedBy>
  <cp:revision>4</cp:revision>
  <dcterms:created xsi:type="dcterms:W3CDTF">2022-01-24T10:20:00Z</dcterms:created>
  <dcterms:modified xsi:type="dcterms:W3CDTF">2022-09-22T07:19:00Z</dcterms:modified>
</cp:coreProperties>
</file>